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A75" w:rsidRPr="0097044E" w:rsidRDefault="005366EE" w:rsidP="0097044E">
      <w:pPr>
        <w:pStyle w:val="Heading1"/>
        <w:rPr>
          <w:sz w:val="28"/>
          <w:szCs w:val="28"/>
        </w:rPr>
      </w:pPr>
      <w:r w:rsidRPr="0097044E">
        <w:rPr>
          <w:sz w:val="28"/>
          <w:szCs w:val="28"/>
        </w:rPr>
        <w:t>8</w:t>
      </w:r>
      <w:r w:rsidR="00884500" w:rsidRPr="0097044E">
        <w:rPr>
          <w:sz w:val="28"/>
          <w:szCs w:val="28"/>
          <w:vertAlign w:val="superscript"/>
        </w:rPr>
        <w:t>th</w:t>
      </w:r>
      <w:r w:rsidR="00884500" w:rsidRPr="0097044E">
        <w:rPr>
          <w:sz w:val="28"/>
          <w:szCs w:val="28"/>
        </w:rPr>
        <w:t xml:space="preserve"> Grade</w:t>
      </w:r>
      <w:r w:rsidR="007E1EA3" w:rsidRPr="0097044E">
        <w:rPr>
          <w:sz w:val="28"/>
          <w:szCs w:val="28"/>
        </w:rPr>
        <w:t xml:space="preserve"> Georgia Studies</w:t>
      </w:r>
      <w:r w:rsidR="00C70C09" w:rsidRPr="0097044E">
        <w:rPr>
          <w:sz w:val="28"/>
          <w:szCs w:val="28"/>
        </w:rPr>
        <w:t xml:space="preserve"> </w:t>
      </w:r>
      <w:sdt>
        <w:sdtPr>
          <w:rPr>
            <w:sz w:val="28"/>
            <w:szCs w:val="28"/>
          </w:rPr>
          <w:alias w:val="Syllabus:"/>
          <w:tag w:val="Syllabus:"/>
          <w:id w:val="448130356"/>
          <w:placeholder>
            <w:docPart w:val="78F3D5A8183D41B082A5CD772EC8C63C"/>
          </w:placeholder>
          <w:temporary/>
          <w:showingPlcHdr/>
          <w15:appearance w15:val="hidden"/>
        </w:sdtPr>
        <w:sdtEndPr/>
        <w:sdtContent>
          <w:r w:rsidR="0059569D" w:rsidRPr="0097044E">
            <w:rPr>
              <w:sz w:val="28"/>
              <w:szCs w:val="28"/>
            </w:rPr>
            <w:t>Syllabus</w:t>
          </w:r>
        </w:sdtContent>
      </w:sdt>
    </w:p>
    <w:p w:rsidR="00645A75" w:rsidRDefault="00145035">
      <w:pPr>
        <w:pStyle w:val="Subtitle"/>
      </w:pPr>
      <w:r>
        <w:t>Fall 2021-Spring 2022</w:t>
      </w:r>
    </w:p>
    <w:p w:rsidR="00645A75" w:rsidRDefault="00613884">
      <w:pPr>
        <w:pStyle w:val="Heading1"/>
      </w:pPr>
      <w:sdt>
        <w:sdtPr>
          <w:alias w:val="Instructor information:"/>
          <w:tag w:val="Instructor information:"/>
          <w:id w:val="-1062789515"/>
          <w:placeholder>
            <w:docPart w:val="5E7F51306F8B45CF8FE6FA07E97ED5ED"/>
          </w:placeholder>
          <w:temporary/>
          <w:showingPlcHdr/>
          <w15:appearance w15:val="hidden"/>
        </w:sdtPr>
        <w:sdtEndPr/>
        <w:sdtContent>
          <w:r w:rsidR="0059569D">
            <w:t>Instructor Information</w:t>
          </w:r>
        </w:sdtContent>
      </w:sdt>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rsidTr="009D3D78">
        <w:trPr>
          <w:cnfStyle w:val="100000000000" w:firstRow="1" w:lastRow="0" w:firstColumn="0" w:lastColumn="0" w:oddVBand="0" w:evenVBand="0" w:oddHBand="0" w:evenHBand="0" w:firstRowFirstColumn="0" w:firstRowLastColumn="0" w:lastRowFirstColumn="0" w:lastRowLastColumn="0"/>
        </w:trPr>
        <w:sdt>
          <w:sdtPr>
            <w:alias w:val="Instructor:"/>
            <w:tag w:val="Instructor:"/>
            <w:id w:val="-416556358"/>
            <w:placeholder>
              <w:docPart w:val="184482F8A1734206B9DFE841DAEE4743"/>
            </w:placeholder>
            <w:temporary/>
            <w:showingPlcHdr/>
            <w15:appearance w15:val="hidden"/>
          </w:sdtPr>
          <w:sdtEndPr/>
          <w:sdtContent>
            <w:tc>
              <w:tcPr>
                <w:tcW w:w="3412" w:type="dxa"/>
              </w:tcPr>
              <w:p w:rsidR="00645A75" w:rsidRDefault="0059569D">
                <w:r w:rsidRPr="0097044E">
                  <w:rPr>
                    <w:rStyle w:val="Heading1Char"/>
                    <w:b/>
                    <w:u w:val="single"/>
                  </w:rPr>
                  <w:t>Instructor</w:t>
                </w:r>
              </w:p>
            </w:tc>
          </w:sdtContent>
        </w:sdt>
        <w:sdt>
          <w:sdtPr>
            <w:alias w:val="Email:"/>
            <w:tag w:val="Email:"/>
            <w:id w:val="-1716189078"/>
            <w:placeholder>
              <w:docPart w:val="9EFD88BF87E64A87A4D27C44C8E8C9B2"/>
            </w:placeholder>
            <w:temporary/>
            <w:showingPlcHdr/>
            <w15:appearance w15:val="hidden"/>
          </w:sdtPr>
          <w:sdtEndPr/>
          <w:sdtContent>
            <w:tc>
              <w:tcPr>
                <w:tcW w:w="3401" w:type="dxa"/>
              </w:tcPr>
              <w:p w:rsidR="00645A75" w:rsidRDefault="0059569D">
                <w:r w:rsidRPr="0097044E">
                  <w:rPr>
                    <w:rStyle w:val="Heading1Char"/>
                    <w:b/>
                    <w:u w:val="single"/>
                  </w:rPr>
                  <w:t>Email</w:t>
                </w:r>
              </w:p>
            </w:tc>
          </w:sdtContent>
        </w:sdt>
        <w:sdt>
          <w:sdtPr>
            <w:alias w:val="Office location and hours:"/>
            <w:tag w:val="Office location and hours:"/>
            <w:id w:val="-1124762793"/>
            <w:placeholder>
              <w:docPart w:val="EE9282D89DC84D478205E3E91A869E34"/>
            </w:placeholder>
            <w:temporary/>
            <w:showingPlcHdr/>
            <w15:appearance w15:val="hidden"/>
          </w:sdtPr>
          <w:sdtEndPr/>
          <w:sdtContent>
            <w:tc>
              <w:tcPr>
                <w:tcW w:w="3411" w:type="dxa"/>
              </w:tcPr>
              <w:p w:rsidR="00645A75" w:rsidRDefault="0059569D">
                <w:r w:rsidRPr="0097044E">
                  <w:rPr>
                    <w:rStyle w:val="Heading1Char"/>
                    <w:b/>
                    <w:u w:val="single"/>
                  </w:rPr>
                  <w:t>Office Location &amp; Hours</w:t>
                </w:r>
              </w:p>
            </w:tc>
          </w:sdtContent>
        </w:sdt>
      </w:tr>
      <w:tr w:rsidR="00645A75" w:rsidTr="009D3D78">
        <w:tc>
          <w:tcPr>
            <w:tcW w:w="3412" w:type="dxa"/>
          </w:tcPr>
          <w:p w:rsidR="00645A75" w:rsidRDefault="00611408">
            <w:pPr>
              <w:pStyle w:val="NoSpacing"/>
            </w:pPr>
            <w:r>
              <w:rPr>
                <w:rStyle w:val="Strong"/>
              </w:rPr>
              <w:t>Mary Anderson</w:t>
            </w:r>
          </w:p>
        </w:tc>
        <w:tc>
          <w:tcPr>
            <w:tcW w:w="3401" w:type="dxa"/>
          </w:tcPr>
          <w:p w:rsidR="00645A75" w:rsidRDefault="00611408">
            <w:pPr>
              <w:pStyle w:val="NoSpacing"/>
            </w:pPr>
            <w:r>
              <w:t>Anderma1@richmond.k12.ga.us</w:t>
            </w:r>
          </w:p>
        </w:tc>
        <w:tc>
          <w:tcPr>
            <w:tcW w:w="3411" w:type="dxa"/>
          </w:tcPr>
          <w:p w:rsidR="00645A75" w:rsidRDefault="00145035">
            <w:pPr>
              <w:pStyle w:val="NoSpacing"/>
            </w:pPr>
            <w:r>
              <w:t>Room 523</w:t>
            </w:r>
            <w:r w:rsidR="0059569D">
              <w:t xml:space="preserve">, </w:t>
            </w:r>
            <w:r w:rsidR="00D061ED">
              <w:t>Monday-Thursday 3:30-4:15</w:t>
            </w:r>
          </w:p>
        </w:tc>
      </w:tr>
    </w:tbl>
    <w:p w:rsidR="00645A75" w:rsidRDefault="00613884">
      <w:pPr>
        <w:pStyle w:val="Heading1"/>
      </w:pPr>
      <w:sdt>
        <w:sdtPr>
          <w:alias w:val="General information:"/>
          <w:tag w:val="General information:"/>
          <w:id w:val="1237982013"/>
          <w:placeholder>
            <w:docPart w:val="29176A47874740A79EC9234832397527"/>
          </w:placeholder>
          <w:temporary/>
          <w:showingPlcHdr/>
          <w15:appearance w15:val="hidden"/>
        </w:sdtPr>
        <w:sdtEndPr/>
        <w:sdtContent>
          <w:r w:rsidR="0059569D">
            <w:t>General Information</w:t>
          </w:r>
        </w:sdtContent>
      </w:sdt>
    </w:p>
    <w:p w:rsidR="00645A75" w:rsidRDefault="00613884">
      <w:pPr>
        <w:pStyle w:val="Heading2"/>
      </w:pPr>
      <w:sdt>
        <w:sdtPr>
          <w:alias w:val="Description:"/>
          <w:tag w:val="Description:"/>
          <w:id w:val="-1023635109"/>
          <w:placeholder>
            <w:docPart w:val="268C9BB599034B4F98DB0324731F9143"/>
          </w:placeholder>
          <w:temporary/>
          <w:showingPlcHdr/>
          <w15:appearance w15:val="hidden"/>
        </w:sdtPr>
        <w:sdtEndPr/>
        <w:sdtContent>
          <w:r w:rsidR="0059569D" w:rsidRPr="0097044E">
            <w:rPr>
              <w:rStyle w:val="Heading1Char"/>
              <w:u w:val="single"/>
            </w:rPr>
            <w:t>Description</w:t>
          </w:r>
        </w:sdtContent>
      </w:sdt>
    </w:p>
    <w:p w:rsidR="00884500" w:rsidRPr="00884500" w:rsidRDefault="0066260F" w:rsidP="00884500">
      <w:pPr>
        <w:pStyle w:val="Heading2"/>
        <w:rPr>
          <w:rFonts w:asciiTheme="minorHAnsi" w:eastAsiaTheme="minorHAnsi" w:hAnsiTheme="minorHAnsi" w:cstheme="minorBidi"/>
          <w:b w:val="0"/>
          <w:bCs w:val="0"/>
          <w:color w:val="404040" w:themeColor="text1" w:themeTint="BF"/>
        </w:rPr>
      </w:pPr>
      <w:r w:rsidRPr="0066260F">
        <w:rPr>
          <w:rFonts w:asciiTheme="minorHAnsi" w:eastAsiaTheme="minorHAnsi" w:hAnsiTheme="minorHAnsi" w:cstheme="minorBidi"/>
          <w:b w:val="0"/>
          <w:bCs w:val="0"/>
          <w:color w:val="404040" w:themeColor="text1" w:themeTint="BF"/>
        </w:rPr>
        <w:t xml:space="preserve">In eighth grade, students study Georgia geography, history, government, and economics. While the four strands are interwoven, ample opportunity is also provided for in-depth study of the geography of Georgia and the government of Georgia. U.S. historical events are included, as appropriate, to ensure students understand Georgia’s role in the history of the United States. </w:t>
      </w:r>
    </w:p>
    <w:p w:rsidR="00884500" w:rsidRDefault="00884500" w:rsidP="00884500">
      <w:pPr>
        <w:rPr>
          <w:b/>
        </w:rPr>
      </w:pPr>
      <w:r w:rsidRPr="00015CE7">
        <w:rPr>
          <w:b/>
        </w:rPr>
        <w:t>Welcome</w:t>
      </w:r>
    </w:p>
    <w:p w:rsidR="00884500" w:rsidRPr="00015CE7" w:rsidRDefault="00884500" w:rsidP="00884500">
      <w:r>
        <w:t xml:space="preserve">Hello and Welcome to </w:t>
      </w:r>
      <w:r w:rsidR="00DF2989">
        <w:t xml:space="preserve">Georgia Studies </w:t>
      </w:r>
      <w:r w:rsidR="004677DC">
        <w:t>Fall S</w:t>
      </w:r>
      <w:r w:rsidR="00DF2989">
        <w:t>emester</w:t>
      </w:r>
      <w:r>
        <w:t xml:space="preserve"> 20</w:t>
      </w:r>
      <w:r w:rsidR="00145035">
        <w:t xml:space="preserve">21. I am Ms. </w:t>
      </w:r>
      <w:r w:rsidR="006C75A9">
        <w:t>Anderson</w:t>
      </w:r>
      <w:r>
        <w:t xml:space="preserve"> and I am excited to start this journey with you</w:t>
      </w:r>
      <w:r w:rsidR="006C75A9">
        <w:t xml:space="preserve">. This </w:t>
      </w:r>
      <w:r w:rsidR="00BF35D0">
        <w:t>is my 2nd</w:t>
      </w:r>
      <w:r w:rsidR="006C75A9">
        <w:t xml:space="preserve"> year teaching and I am ready to learn you and teach you new and excit</w:t>
      </w:r>
      <w:r w:rsidR="001C3C60">
        <w:t>ing things about Georgia</w:t>
      </w:r>
      <w:r w:rsidR="006C75A9">
        <w:t xml:space="preserve">. </w:t>
      </w:r>
    </w:p>
    <w:p w:rsidR="00645A75" w:rsidRDefault="00613884">
      <w:pPr>
        <w:pStyle w:val="Heading2"/>
      </w:pPr>
      <w:sdt>
        <w:sdtPr>
          <w:alias w:val="Expectations and goals:"/>
          <w:tag w:val="Expectations and goals:"/>
          <w:id w:val="-695932907"/>
          <w:placeholder>
            <w:docPart w:val="C22AFA74361348DE94AF6F2EDF74F823"/>
          </w:placeholder>
          <w:temporary/>
          <w:showingPlcHdr/>
          <w15:appearance w15:val="hidden"/>
        </w:sdtPr>
        <w:sdtEndPr/>
        <w:sdtContent>
          <w:r w:rsidR="008D416A" w:rsidRPr="0097044E">
            <w:rPr>
              <w:rStyle w:val="Heading1Char"/>
              <w:u w:val="single"/>
            </w:rPr>
            <w:t>Expectations and Goals</w:t>
          </w:r>
        </w:sdtContent>
      </w:sdt>
    </w:p>
    <w:p w:rsidR="005366EE" w:rsidRPr="005366EE" w:rsidRDefault="00D061ED" w:rsidP="005366EE">
      <w:pPr>
        <w:numPr>
          <w:ilvl w:val="0"/>
          <w:numId w:val="15"/>
        </w:numPr>
        <w:spacing w:after="0"/>
        <w:ind w:left="360"/>
        <w:rPr>
          <w:rFonts w:ascii="Arial" w:eastAsia="Times New Roman" w:hAnsi="Arial" w:cs="Arial"/>
          <w:color w:val="auto"/>
          <w:sz w:val="24"/>
          <w:szCs w:val="24"/>
          <w:lang w:eastAsia="en-US"/>
        </w:rPr>
      </w:pPr>
      <w:r w:rsidRPr="00D061ED">
        <w:rPr>
          <w:rFonts w:ascii="Arial" w:eastAsia="Times New Roman" w:hAnsi="Arial" w:cs="Arial"/>
          <w:color w:val="auto"/>
          <w:sz w:val="24"/>
          <w:szCs w:val="24"/>
          <w:lang w:eastAsia="en-US"/>
        </w:rPr>
        <w:t xml:space="preserve">Bring the following to class </w:t>
      </w:r>
      <w:r w:rsidRPr="00D061ED">
        <w:rPr>
          <w:rFonts w:ascii="Arial" w:eastAsia="Times New Roman" w:hAnsi="Arial" w:cs="Arial"/>
          <w:b/>
          <w:color w:val="auto"/>
          <w:sz w:val="24"/>
          <w:szCs w:val="24"/>
          <w:lang w:eastAsia="en-US"/>
        </w:rPr>
        <w:t>EVERYDAY</w:t>
      </w:r>
      <w:r w:rsidRPr="00D061ED">
        <w:rPr>
          <w:rFonts w:ascii="Arial" w:eastAsia="Times New Roman" w:hAnsi="Arial" w:cs="Arial"/>
          <w:color w:val="auto"/>
          <w:sz w:val="24"/>
          <w:szCs w:val="24"/>
          <w:lang w:eastAsia="en-US"/>
        </w:rPr>
        <w:t xml:space="preserve">: notebook, paper and pen. </w:t>
      </w:r>
      <w:r w:rsidR="001C3C60">
        <w:rPr>
          <w:rFonts w:ascii="Arial" w:eastAsia="Times New Roman" w:hAnsi="Arial" w:cs="Arial"/>
          <w:color w:val="auto"/>
          <w:sz w:val="24"/>
          <w:szCs w:val="24"/>
          <w:lang w:eastAsia="en-US"/>
        </w:rPr>
        <w:t>This is a Milestone</w:t>
      </w:r>
      <w:r w:rsidR="005366EE" w:rsidRPr="005366EE">
        <w:rPr>
          <w:rFonts w:ascii="Arial" w:eastAsia="Times New Roman" w:hAnsi="Arial" w:cs="Arial"/>
          <w:color w:val="auto"/>
          <w:sz w:val="24"/>
          <w:szCs w:val="24"/>
          <w:lang w:eastAsia="en-US"/>
        </w:rPr>
        <w:t xml:space="preserve"> class, and you will not be able to pass the Milestone Test or this class if you fail to bring materials to class. </w:t>
      </w:r>
      <w:r w:rsidR="004677DC">
        <w:rPr>
          <w:rFonts w:ascii="Arial" w:eastAsia="Times New Roman" w:hAnsi="Arial" w:cs="Arial"/>
          <w:color w:val="auto"/>
          <w:sz w:val="24"/>
          <w:szCs w:val="24"/>
          <w:lang w:eastAsia="en-US"/>
        </w:rPr>
        <w:t xml:space="preserve">I will advise you when you should bring your book. </w:t>
      </w:r>
    </w:p>
    <w:p w:rsidR="00D061ED" w:rsidRPr="00D061ED" w:rsidRDefault="00D061ED" w:rsidP="005366EE">
      <w:pPr>
        <w:numPr>
          <w:ilvl w:val="0"/>
          <w:numId w:val="15"/>
        </w:numPr>
        <w:spacing w:after="0"/>
        <w:ind w:left="360"/>
        <w:rPr>
          <w:rFonts w:ascii="Arial" w:eastAsia="Times New Roman" w:hAnsi="Arial" w:cs="Arial"/>
          <w:color w:val="auto"/>
          <w:sz w:val="24"/>
          <w:szCs w:val="24"/>
          <w:lang w:eastAsia="en-US"/>
        </w:rPr>
      </w:pPr>
      <w:r w:rsidRPr="00D061ED">
        <w:rPr>
          <w:rFonts w:ascii="Arial" w:eastAsia="Times New Roman" w:hAnsi="Arial" w:cs="Arial"/>
          <w:color w:val="auto"/>
          <w:sz w:val="24"/>
          <w:szCs w:val="24"/>
          <w:lang w:eastAsia="en-US"/>
        </w:rPr>
        <w:t xml:space="preserve">You must be in your seat </w:t>
      </w:r>
      <w:r w:rsidRPr="00D061ED">
        <w:rPr>
          <w:rFonts w:ascii="Arial" w:eastAsia="Times New Roman" w:hAnsi="Arial" w:cs="Arial"/>
          <w:b/>
          <w:color w:val="auto"/>
          <w:sz w:val="24"/>
          <w:szCs w:val="24"/>
          <w:lang w:eastAsia="en-US"/>
        </w:rPr>
        <w:t>BEFORE</w:t>
      </w:r>
      <w:r w:rsidR="004677DC">
        <w:rPr>
          <w:rFonts w:ascii="Arial" w:eastAsia="Times New Roman" w:hAnsi="Arial" w:cs="Arial"/>
          <w:color w:val="auto"/>
          <w:sz w:val="24"/>
          <w:szCs w:val="24"/>
          <w:lang w:eastAsia="en-US"/>
        </w:rPr>
        <w:t xml:space="preserve"> the tardy bell rings, if you are not, you will be counted as tardy even if you are in the room.</w:t>
      </w:r>
    </w:p>
    <w:p w:rsidR="00D061ED" w:rsidRPr="00D061ED" w:rsidRDefault="00884500" w:rsidP="005366EE">
      <w:pPr>
        <w:numPr>
          <w:ilvl w:val="0"/>
          <w:numId w:val="15"/>
        </w:numPr>
        <w:spacing w:after="0"/>
        <w:ind w:left="360"/>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Absent/</w:t>
      </w:r>
      <w:r w:rsidR="00D061ED" w:rsidRPr="00D061ED">
        <w:rPr>
          <w:rFonts w:ascii="Arial" w:eastAsia="Times New Roman" w:hAnsi="Arial" w:cs="Arial"/>
          <w:color w:val="auto"/>
          <w:sz w:val="24"/>
          <w:szCs w:val="24"/>
          <w:lang w:eastAsia="en-US"/>
        </w:rPr>
        <w:t xml:space="preserve">Make up work will be done before or after school within 5 days of the absence. Please refer to the Student Handbook for school policy. It is the student’s responsibility to obtain missed assignments or information. </w:t>
      </w:r>
    </w:p>
    <w:p w:rsidR="00D061ED" w:rsidRPr="00D061ED" w:rsidRDefault="00D061ED" w:rsidP="005366EE">
      <w:pPr>
        <w:numPr>
          <w:ilvl w:val="0"/>
          <w:numId w:val="15"/>
        </w:numPr>
        <w:spacing w:after="0"/>
        <w:ind w:left="360"/>
        <w:rPr>
          <w:rFonts w:ascii="Arial" w:eastAsia="Times New Roman" w:hAnsi="Arial" w:cs="Arial"/>
          <w:color w:val="auto"/>
          <w:sz w:val="24"/>
          <w:szCs w:val="24"/>
          <w:lang w:eastAsia="en-US"/>
        </w:rPr>
      </w:pPr>
      <w:r w:rsidRPr="00D061ED">
        <w:rPr>
          <w:rFonts w:ascii="Arial" w:eastAsia="Times New Roman" w:hAnsi="Arial" w:cs="Arial"/>
          <w:color w:val="auto"/>
          <w:sz w:val="24"/>
          <w:szCs w:val="24"/>
          <w:lang w:eastAsia="en-US"/>
        </w:rPr>
        <w:t xml:space="preserve">Students will be given multiple </w:t>
      </w:r>
      <w:r w:rsidR="001C3C60">
        <w:rPr>
          <w:rFonts w:ascii="Arial" w:eastAsia="Times New Roman" w:hAnsi="Arial" w:cs="Arial"/>
          <w:color w:val="auto"/>
          <w:sz w:val="24"/>
          <w:szCs w:val="24"/>
          <w:lang w:eastAsia="en-US"/>
        </w:rPr>
        <w:t>opportunities to</w:t>
      </w:r>
      <w:bookmarkStart w:id="0" w:name="_GoBack"/>
      <w:bookmarkEnd w:id="0"/>
      <w:r w:rsidRPr="00D061ED">
        <w:rPr>
          <w:rFonts w:ascii="Arial" w:eastAsia="Times New Roman" w:hAnsi="Arial" w:cs="Arial"/>
          <w:color w:val="auto"/>
          <w:sz w:val="24"/>
          <w:szCs w:val="24"/>
          <w:lang w:eastAsia="en-US"/>
        </w:rPr>
        <w:t xml:space="preserve"> the standards and course content. Additionally, students will be given remediation and reinforcement activities following every unit test. </w:t>
      </w:r>
    </w:p>
    <w:p w:rsidR="00D061ED" w:rsidRPr="00D061ED" w:rsidRDefault="00D061ED" w:rsidP="005366EE">
      <w:pPr>
        <w:numPr>
          <w:ilvl w:val="0"/>
          <w:numId w:val="15"/>
        </w:numPr>
        <w:suppressAutoHyphens/>
        <w:spacing w:after="0"/>
        <w:ind w:left="360"/>
        <w:rPr>
          <w:rFonts w:ascii="Arial" w:eastAsia="Times New Roman" w:hAnsi="Arial" w:cs="Arial"/>
          <w:color w:val="auto"/>
          <w:sz w:val="24"/>
          <w:szCs w:val="24"/>
          <w:lang w:eastAsia="en-US"/>
        </w:rPr>
      </w:pPr>
      <w:r w:rsidRPr="00D061ED">
        <w:rPr>
          <w:rFonts w:ascii="Arial" w:eastAsia="Times New Roman" w:hAnsi="Arial" w:cs="Arial"/>
          <w:color w:val="auto"/>
          <w:sz w:val="24"/>
          <w:szCs w:val="24"/>
          <w:lang w:eastAsia="en-US"/>
        </w:rPr>
        <w:t xml:space="preserve">Plagiarism and Cheating (including copying another student’s work) will not be tolerated. School policy will be strictly followed and enforced. Students will be instructed and coached on the appropriate use of secondary source materials. </w:t>
      </w:r>
    </w:p>
    <w:p w:rsidR="00D061ED" w:rsidRPr="00D061ED" w:rsidRDefault="00D061ED" w:rsidP="005366EE">
      <w:pPr>
        <w:numPr>
          <w:ilvl w:val="0"/>
          <w:numId w:val="15"/>
        </w:numPr>
        <w:spacing w:after="0"/>
        <w:ind w:left="360"/>
        <w:rPr>
          <w:rFonts w:ascii="Arial" w:eastAsia="Times New Roman" w:hAnsi="Arial" w:cs="Arial"/>
          <w:color w:val="auto"/>
          <w:sz w:val="24"/>
          <w:szCs w:val="24"/>
          <w:lang w:eastAsia="en-US"/>
        </w:rPr>
      </w:pPr>
      <w:r w:rsidRPr="00D061ED">
        <w:rPr>
          <w:rFonts w:ascii="Arial" w:eastAsia="Times New Roman" w:hAnsi="Arial" w:cs="Arial"/>
          <w:color w:val="auto"/>
          <w:sz w:val="24"/>
          <w:szCs w:val="24"/>
          <w:lang w:eastAsia="en-US"/>
        </w:rPr>
        <w:t>Students must abide by the Richmond County School System Acceptable Use Policy when working on RCSS computers, regardless of whether they are using turnitin.com or other programs.</w:t>
      </w:r>
    </w:p>
    <w:p w:rsidR="0066260F" w:rsidRPr="0066260F" w:rsidRDefault="00D061ED" w:rsidP="00227562">
      <w:pPr>
        <w:numPr>
          <w:ilvl w:val="0"/>
          <w:numId w:val="15"/>
        </w:numPr>
        <w:spacing w:after="0"/>
        <w:ind w:left="360"/>
        <w:rPr>
          <w:rFonts w:ascii="Arial" w:eastAsia="Times New Roman" w:hAnsi="Arial" w:cs="Arial"/>
          <w:color w:val="auto"/>
          <w:sz w:val="24"/>
          <w:szCs w:val="24"/>
          <w:lang w:eastAsia="en-US"/>
        </w:rPr>
      </w:pPr>
      <w:r w:rsidRPr="0066260F">
        <w:rPr>
          <w:rFonts w:ascii="Arial" w:eastAsia="Times New Roman" w:hAnsi="Arial" w:cs="Arial"/>
          <w:color w:val="auto"/>
          <w:sz w:val="24"/>
          <w:szCs w:val="24"/>
          <w:lang w:eastAsia="en-US"/>
        </w:rPr>
        <w:t xml:space="preserve">We shall exercise common courtesy and only one person will talk at a time. A positive attitude is mandatory for this class. We shall respect the other people in the class, their property and their opinions. You are expected to be polite, to behave appropriately and to be positive. </w:t>
      </w:r>
      <w:r w:rsidR="0066260F" w:rsidRPr="0066260F">
        <w:rPr>
          <w:rFonts w:ascii="Arial" w:eastAsia="Times New Roman" w:hAnsi="Arial" w:cs="Arial"/>
          <w:color w:val="auto"/>
          <w:sz w:val="24"/>
          <w:szCs w:val="24"/>
          <w:lang w:eastAsia="en-US"/>
        </w:rPr>
        <w:t xml:space="preserve">When you read this sentence, underline it in blue. </w:t>
      </w:r>
    </w:p>
    <w:p w:rsidR="00D061ED" w:rsidRPr="00D061ED" w:rsidRDefault="00D061ED" w:rsidP="005366EE">
      <w:pPr>
        <w:numPr>
          <w:ilvl w:val="0"/>
          <w:numId w:val="15"/>
        </w:numPr>
        <w:spacing w:after="0"/>
        <w:ind w:left="360"/>
        <w:rPr>
          <w:rFonts w:ascii="Arial" w:eastAsia="Times New Roman" w:hAnsi="Arial" w:cs="Arial"/>
          <w:color w:val="auto"/>
          <w:sz w:val="24"/>
          <w:szCs w:val="24"/>
          <w:lang w:eastAsia="en-US"/>
        </w:rPr>
      </w:pPr>
      <w:r w:rsidRPr="00D061ED">
        <w:rPr>
          <w:rFonts w:ascii="Arial" w:eastAsia="Times New Roman" w:hAnsi="Arial" w:cs="Arial"/>
          <w:color w:val="auto"/>
          <w:sz w:val="24"/>
          <w:szCs w:val="24"/>
          <w:lang w:eastAsia="en-US"/>
        </w:rPr>
        <w:lastRenderedPageBreak/>
        <w:t>No eating, drinking or sleeping in class. NO HALL PASSES will be given. Attend to personal business BEFORE class. Exceptions for medical conditions will be allowed.</w:t>
      </w:r>
    </w:p>
    <w:p w:rsidR="00D061ED" w:rsidRDefault="00D061ED" w:rsidP="005366EE">
      <w:pPr>
        <w:numPr>
          <w:ilvl w:val="0"/>
          <w:numId w:val="15"/>
        </w:numPr>
        <w:spacing w:after="0"/>
        <w:ind w:left="360"/>
        <w:rPr>
          <w:rFonts w:ascii="Arial" w:eastAsia="Times New Roman" w:hAnsi="Arial" w:cs="Arial"/>
          <w:color w:val="auto"/>
          <w:sz w:val="24"/>
          <w:szCs w:val="24"/>
          <w:lang w:eastAsia="en-US"/>
        </w:rPr>
      </w:pPr>
      <w:r w:rsidRPr="00D061ED">
        <w:rPr>
          <w:rFonts w:ascii="Arial" w:eastAsia="Times New Roman" w:hAnsi="Arial" w:cs="Arial"/>
          <w:color w:val="auto"/>
          <w:sz w:val="24"/>
          <w:szCs w:val="24"/>
          <w:lang w:eastAsia="en-US"/>
        </w:rPr>
        <w:t>All rules in the student han</w:t>
      </w:r>
      <w:r w:rsidR="005366EE">
        <w:rPr>
          <w:rFonts w:ascii="Arial" w:eastAsia="Times New Roman" w:hAnsi="Arial" w:cs="Arial"/>
          <w:color w:val="auto"/>
          <w:sz w:val="24"/>
          <w:szCs w:val="24"/>
          <w:lang w:eastAsia="en-US"/>
        </w:rPr>
        <w:t>dbook will apply in this class</w:t>
      </w:r>
      <w:r w:rsidR="00145035">
        <w:rPr>
          <w:rFonts w:ascii="Arial" w:eastAsia="Times New Roman" w:hAnsi="Arial" w:cs="Arial"/>
          <w:color w:val="auto"/>
          <w:sz w:val="24"/>
          <w:szCs w:val="24"/>
          <w:lang w:eastAsia="en-US"/>
        </w:rPr>
        <w:t>.</w:t>
      </w:r>
    </w:p>
    <w:p w:rsidR="005366EE" w:rsidRDefault="005366EE" w:rsidP="005366EE">
      <w:pPr>
        <w:spacing w:after="0"/>
        <w:rPr>
          <w:rFonts w:ascii="Arial" w:eastAsia="Times New Roman" w:hAnsi="Arial" w:cs="Arial"/>
          <w:color w:val="auto"/>
          <w:sz w:val="24"/>
          <w:szCs w:val="24"/>
          <w:lang w:eastAsia="en-US"/>
        </w:rPr>
      </w:pPr>
    </w:p>
    <w:p w:rsidR="005366EE" w:rsidRDefault="005366EE" w:rsidP="005366EE">
      <w:pPr>
        <w:spacing w:after="0"/>
        <w:rPr>
          <w:rFonts w:ascii="Arial" w:eastAsia="Times New Roman" w:hAnsi="Arial" w:cs="Arial"/>
          <w:color w:val="auto"/>
          <w:sz w:val="24"/>
          <w:szCs w:val="24"/>
          <w:lang w:eastAsia="en-US"/>
        </w:rPr>
      </w:pPr>
    </w:p>
    <w:p w:rsidR="005366EE" w:rsidRDefault="005366EE" w:rsidP="005366EE">
      <w:pPr>
        <w:spacing w:after="0"/>
        <w:rPr>
          <w:rFonts w:ascii="Arial" w:eastAsia="Times New Roman" w:hAnsi="Arial" w:cs="Arial"/>
          <w:color w:val="auto"/>
          <w:sz w:val="24"/>
          <w:szCs w:val="24"/>
          <w:lang w:eastAsia="en-US"/>
        </w:rPr>
      </w:pPr>
    </w:p>
    <w:p w:rsidR="00F722E5" w:rsidRDefault="00F722E5" w:rsidP="00F722E5">
      <w:pPr>
        <w:spacing w:after="0"/>
        <w:rPr>
          <w:rFonts w:ascii="Arial" w:eastAsia="Times New Roman" w:hAnsi="Arial" w:cs="Arial"/>
          <w:color w:val="auto"/>
          <w:sz w:val="24"/>
          <w:szCs w:val="24"/>
          <w:lang w:eastAsia="en-US"/>
        </w:rPr>
      </w:pPr>
    </w:p>
    <w:p w:rsidR="00F722E5" w:rsidRPr="00F722E5" w:rsidRDefault="00F722E5" w:rsidP="00F722E5">
      <w:pPr>
        <w:spacing w:after="0"/>
        <w:rPr>
          <w:rFonts w:ascii="Arial" w:eastAsia="Times New Roman" w:hAnsi="Arial" w:cs="Arial"/>
          <w:color w:val="auto"/>
          <w:sz w:val="24"/>
          <w:szCs w:val="24"/>
          <w:lang w:eastAsia="en-US"/>
        </w:rPr>
      </w:pPr>
    </w:p>
    <w:p w:rsidR="00F722E5" w:rsidRPr="00F722E5" w:rsidRDefault="00F722E5" w:rsidP="00F722E5">
      <w:pPr>
        <w:spacing w:after="0"/>
        <w:rPr>
          <w:rFonts w:ascii="Arial" w:eastAsia="Times New Roman" w:hAnsi="Arial" w:cs="Arial"/>
          <w:b/>
          <w:color w:val="auto"/>
          <w:sz w:val="24"/>
          <w:szCs w:val="24"/>
          <w:lang w:eastAsia="en-US"/>
        </w:rPr>
      </w:pPr>
      <w:r w:rsidRPr="00F722E5">
        <w:rPr>
          <w:rFonts w:ascii="Arial" w:eastAsia="Times New Roman" w:hAnsi="Arial" w:cs="Arial"/>
          <w:b/>
          <w:color w:val="auto"/>
          <w:sz w:val="24"/>
          <w:szCs w:val="24"/>
          <w:lang w:eastAsia="en-US"/>
        </w:rPr>
        <w:t>Consequences:</w:t>
      </w:r>
    </w:p>
    <w:p w:rsidR="00F722E5" w:rsidRPr="00F722E5" w:rsidRDefault="00F722E5" w:rsidP="00F722E5">
      <w:pPr>
        <w:numPr>
          <w:ilvl w:val="0"/>
          <w:numId w:val="16"/>
        </w:numPr>
        <w:spacing w:after="0"/>
        <w:rPr>
          <w:rFonts w:ascii="Arial" w:eastAsia="Times New Roman" w:hAnsi="Arial" w:cs="Arial"/>
          <w:b/>
          <w:color w:val="auto"/>
          <w:sz w:val="24"/>
          <w:szCs w:val="24"/>
          <w:lang w:eastAsia="en-US"/>
        </w:rPr>
      </w:pPr>
      <w:r w:rsidRPr="00F722E5">
        <w:rPr>
          <w:rFonts w:ascii="Arial" w:eastAsia="Times New Roman" w:hAnsi="Arial" w:cs="Arial"/>
          <w:b/>
          <w:color w:val="auto"/>
          <w:sz w:val="24"/>
          <w:szCs w:val="24"/>
          <w:lang w:eastAsia="en-US"/>
        </w:rPr>
        <w:t>The first offense of these rules will result in a verbal warning and documentation to be kept in student file by teacher.</w:t>
      </w:r>
    </w:p>
    <w:p w:rsidR="00F722E5" w:rsidRPr="00F722E5" w:rsidRDefault="00F722E5" w:rsidP="00F722E5">
      <w:pPr>
        <w:numPr>
          <w:ilvl w:val="0"/>
          <w:numId w:val="16"/>
        </w:numPr>
        <w:spacing w:after="0"/>
        <w:rPr>
          <w:rFonts w:ascii="Arial" w:eastAsia="Times New Roman" w:hAnsi="Arial" w:cs="Arial"/>
          <w:b/>
          <w:color w:val="auto"/>
          <w:sz w:val="24"/>
          <w:szCs w:val="24"/>
          <w:lang w:eastAsia="en-US"/>
        </w:rPr>
      </w:pPr>
      <w:r w:rsidRPr="00F722E5">
        <w:rPr>
          <w:rFonts w:ascii="Arial" w:eastAsia="Times New Roman" w:hAnsi="Arial" w:cs="Arial"/>
          <w:b/>
          <w:color w:val="auto"/>
          <w:sz w:val="24"/>
          <w:szCs w:val="24"/>
          <w:lang w:eastAsia="en-US"/>
        </w:rPr>
        <w:t xml:space="preserve">The second offense will result in a written warning to the student. </w:t>
      </w:r>
    </w:p>
    <w:p w:rsidR="00F722E5" w:rsidRPr="00F722E5" w:rsidRDefault="00F722E5" w:rsidP="00F722E5">
      <w:pPr>
        <w:numPr>
          <w:ilvl w:val="0"/>
          <w:numId w:val="16"/>
        </w:numPr>
        <w:spacing w:after="0"/>
        <w:rPr>
          <w:rFonts w:ascii="Arial" w:eastAsia="Times New Roman" w:hAnsi="Arial" w:cs="Arial"/>
          <w:b/>
          <w:color w:val="auto"/>
          <w:sz w:val="24"/>
          <w:szCs w:val="24"/>
          <w:lang w:eastAsia="en-US"/>
        </w:rPr>
      </w:pPr>
      <w:r w:rsidRPr="00F722E5">
        <w:rPr>
          <w:rFonts w:ascii="Arial" w:eastAsia="Times New Roman" w:hAnsi="Arial" w:cs="Arial"/>
          <w:b/>
          <w:color w:val="auto"/>
          <w:sz w:val="24"/>
          <w:szCs w:val="24"/>
          <w:lang w:eastAsia="en-US"/>
        </w:rPr>
        <w:t>The third offense will result in an office referral.</w:t>
      </w:r>
    </w:p>
    <w:p w:rsidR="00F722E5" w:rsidRPr="00D061ED" w:rsidRDefault="00F722E5" w:rsidP="00F722E5">
      <w:pPr>
        <w:spacing w:after="0"/>
        <w:rPr>
          <w:rFonts w:ascii="Arial" w:eastAsia="Times New Roman" w:hAnsi="Arial" w:cs="Arial"/>
          <w:color w:val="auto"/>
          <w:sz w:val="24"/>
          <w:szCs w:val="24"/>
          <w:lang w:eastAsia="en-US"/>
        </w:rPr>
      </w:pPr>
    </w:p>
    <w:p w:rsidR="00645A75" w:rsidRDefault="00613884">
      <w:pPr>
        <w:pStyle w:val="Heading1"/>
      </w:pPr>
      <w:sdt>
        <w:sdtPr>
          <w:alias w:val="Course materials:"/>
          <w:tag w:val="Course materials:"/>
          <w:id w:val="-433746381"/>
          <w:placeholder>
            <w:docPart w:val="8FDB13CBEE094D88ABF3706775A59E10"/>
          </w:placeholder>
          <w:temporary/>
          <w:showingPlcHdr/>
          <w15:appearance w15:val="hidden"/>
        </w:sdtPr>
        <w:sdtEndPr/>
        <w:sdtContent>
          <w:r w:rsidR="008D416A" w:rsidRPr="0097044E">
            <w:rPr>
              <w:u w:val="single"/>
            </w:rPr>
            <w:t>Course Materials</w:t>
          </w:r>
        </w:sdtContent>
      </w:sdt>
    </w:p>
    <w:p w:rsidR="004C5B13" w:rsidRPr="004C5B13" w:rsidRDefault="004C5B13" w:rsidP="004C5B13">
      <w:pPr>
        <w:pStyle w:val="ListParagraph"/>
        <w:numPr>
          <w:ilvl w:val="0"/>
          <w:numId w:val="17"/>
        </w:numPr>
        <w:spacing w:after="0" w:line="259" w:lineRule="auto"/>
        <w:rPr>
          <w:rFonts w:ascii="Arial" w:hAnsi="Arial" w:cs="Arial"/>
          <w:b/>
          <w:sz w:val="24"/>
          <w:szCs w:val="24"/>
        </w:rPr>
      </w:pPr>
      <w:r w:rsidRPr="004C5B13">
        <w:rPr>
          <w:rFonts w:ascii="Arial" w:hAnsi="Arial" w:cs="Arial"/>
          <w:b/>
          <w:sz w:val="24"/>
          <w:szCs w:val="24"/>
        </w:rPr>
        <w:t xml:space="preserve">Blue or Black Pens and Pencils </w:t>
      </w:r>
      <w:r w:rsidRPr="004C5B13">
        <w:rPr>
          <w:rFonts w:ascii="Arial" w:hAnsi="Arial" w:cs="Arial"/>
          <w:b/>
          <w:sz w:val="24"/>
          <w:szCs w:val="24"/>
        </w:rPr>
        <w:tab/>
      </w:r>
      <w:r w:rsidRPr="004C5B13">
        <w:rPr>
          <w:rFonts w:ascii="Arial" w:hAnsi="Arial" w:cs="Arial"/>
          <w:b/>
          <w:sz w:val="24"/>
          <w:szCs w:val="24"/>
        </w:rPr>
        <w:tab/>
      </w:r>
      <w:r w:rsidRPr="004C5B13">
        <w:rPr>
          <w:rFonts w:ascii="Arial" w:hAnsi="Arial" w:cs="Arial"/>
          <w:b/>
          <w:sz w:val="24"/>
          <w:szCs w:val="24"/>
        </w:rPr>
        <w:tab/>
      </w:r>
    </w:p>
    <w:p w:rsidR="004C5B13" w:rsidRPr="004C5B13" w:rsidRDefault="004C5B13" w:rsidP="004C5B13">
      <w:pPr>
        <w:pStyle w:val="ListParagraph"/>
        <w:numPr>
          <w:ilvl w:val="0"/>
          <w:numId w:val="17"/>
        </w:numPr>
        <w:spacing w:after="0" w:line="259" w:lineRule="auto"/>
        <w:rPr>
          <w:rFonts w:ascii="Arial" w:hAnsi="Arial" w:cs="Arial"/>
          <w:b/>
          <w:sz w:val="24"/>
          <w:szCs w:val="24"/>
        </w:rPr>
      </w:pPr>
      <w:r w:rsidRPr="004C5B13">
        <w:rPr>
          <w:rFonts w:ascii="Arial" w:hAnsi="Arial" w:cs="Arial"/>
          <w:b/>
          <w:sz w:val="24"/>
          <w:szCs w:val="24"/>
        </w:rPr>
        <w:t>Wired Earbuds/earphones (</w:t>
      </w:r>
      <w:r w:rsidRPr="004C5B13">
        <w:rPr>
          <w:rFonts w:ascii="Arial" w:hAnsi="Arial" w:cs="Arial"/>
          <w:b/>
          <w:sz w:val="24"/>
          <w:szCs w:val="24"/>
          <w:u w:val="single"/>
        </w:rPr>
        <w:t>no</w:t>
      </w:r>
      <w:r w:rsidRPr="004C5B13">
        <w:rPr>
          <w:rFonts w:ascii="Arial" w:hAnsi="Arial" w:cs="Arial"/>
          <w:b/>
          <w:sz w:val="24"/>
          <w:szCs w:val="24"/>
        </w:rPr>
        <w:t xml:space="preserve"> wireless ear buds) </w:t>
      </w:r>
    </w:p>
    <w:p w:rsidR="004C5B13" w:rsidRPr="004C5B13" w:rsidRDefault="004C5B13" w:rsidP="004C5B13">
      <w:pPr>
        <w:pStyle w:val="ListParagraph"/>
        <w:numPr>
          <w:ilvl w:val="0"/>
          <w:numId w:val="17"/>
        </w:numPr>
        <w:spacing w:after="0" w:line="259" w:lineRule="auto"/>
        <w:rPr>
          <w:rFonts w:ascii="Arial" w:hAnsi="Arial" w:cs="Arial"/>
          <w:b/>
          <w:sz w:val="24"/>
          <w:szCs w:val="24"/>
        </w:rPr>
      </w:pPr>
      <w:r w:rsidRPr="004C5B13">
        <w:rPr>
          <w:rFonts w:ascii="Arial" w:hAnsi="Arial" w:cs="Arial"/>
          <w:b/>
          <w:sz w:val="24"/>
          <w:szCs w:val="24"/>
        </w:rPr>
        <w:t xml:space="preserve">4- one inch Binders (1 for each of your 4 core classes) </w:t>
      </w:r>
      <w:r w:rsidRPr="004C5B13">
        <w:rPr>
          <w:rFonts w:ascii="Arial" w:hAnsi="Arial" w:cs="Arial"/>
          <w:b/>
          <w:sz w:val="24"/>
          <w:szCs w:val="24"/>
          <w:u w:val="single"/>
        </w:rPr>
        <w:t>or</w:t>
      </w:r>
      <w:r w:rsidRPr="004C5B13">
        <w:rPr>
          <w:rFonts w:ascii="Arial" w:hAnsi="Arial" w:cs="Arial"/>
          <w:b/>
          <w:sz w:val="24"/>
          <w:szCs w:val="24"/>
        </w:rPr>
        <w:t xml:space="preserve"> 1- three inch binder (to use for all 4 core classes)</w:t>
      </w:r>
    </w:p>
    <w:p w:rsidR="004C5B13" w:rsidRPr="004C5B13" w:rsidRDefault="004C5B13" w:rsidP="004C5B13">
      <w:pPr>
        <w:pStyle w:val="ListParagraph"/>
        <w:numPr>
          <w:ilvl w:val="0"/>
          <w:numId w:val="17"/>
        </w:numPr>
        <w:spacing w:after="0" w:line="259" w:lineRule="auto"/>
        <w:rPr>
          <w:rFonts w:ascii="Arial" w:hAnsi="Arial" w:cs="Arial"/>
          <w:b/>
          <w:sz w:val="24"/>
          <w:szCs w:val="24"/>
        </w:rPr>
      </w:pPr>
      <w:r w:rsidRPr="004C5B13">
        <w:rPr>
          <w:rFonts w:ascii="Arial" w:hAnsi="Arial" w:cs="Arial"/>
          <w:b/>
          <w:sz w:val="24"/>
          <w:szCs w:val="24"/>
        </w:rPr>
        <w:t>Dividers with pockets (to keep binder organized)</w:t>
      </w:r>
    </w:p>
    <w:p w:rsidR="004C5B13" w:rsidRPr="004C5B13" w:rsidRDefault="004C5B13" w:rsidP="004C5B13">
      <w:pPr>
        <w:pStyle w:val="ListParagraph"/>
        <w:numPr>
          <w:ilvl w:val="0"/>
          <w:numId w:val="17"/>
        </w:numPr>
        <w:spacing w:after="0" w:line="259" w:lineRule="auto"/>
        <w:rPr>
          <w:rFonts w:ascii="Arial" w:hAnsi="Arial" w:cs="Arial"/>
          <w:b/>
          <w:sz w:val="24"/>
          <w:szCs w:val="24"/>
        </w:rPr>
      </w:pPr>
      <w:r w:rsidRPr="004C5B13">
        <w:rPr>
          <w:rFonts w:ascii="Arial" w:hAnsi="Arial" w:cs="Arial"/>
          <w:b/>
          <w:sz w:val="24"/>
          <w:szCs w:val="24"/>
        </w:rPr>
        <w:t>Loose leaf paper</w:t>
      </w:r>
    </w:p>
    <w:p w:rsidR="004C5B13" w:rsidRPr="004C5B13" w:rsidRDefault="004C5B13" w:rsidP="004C5B13">
      <w:pPr>
        <w:pStyle w:val="ListParagraph"/>
        <w:numPr>
          <w:ilvl w:val="0"/>
          <w:numId w:val="17"/>
        </w:numPr>
        <w:spacing w:after="160" w:line="259" w:lineRule="auto"/>
        <w:rPr>
          <w:rFonts w:ascii="Arial" w:hAnsi="Arial" w:cs="Arial"/>
          <w:b/>
          <w:sz w:val="24"/>
          <w:szCs w:val="24"/>
        </w:rPr>
      </w:pPr>
      <w:r w:rsidRPr="004C5B13">
        <w:rPr>
          <w:rFonts w:ascii="Arial" w:hAnsi="Arial" w:cs="Arial"/>
          <w:b/>
          <w:sz w:val="24"/>
          <w:szCs w:val="24"/>
        </w:rPr>
        <w:t>2 Composition books or spiral notebooks (for Science)</w:t>
      </w:r>
    </w:p>
    <w:p w:rsidR="004C5B13" w:rsidRPr="004C5B13" w:rsidRDefault="004C5B13" w:rsidP="004C5B13">
      <w:pPr>
        <w:pStyle w:val="ListParagraph"/>
        <w:numPr>
          <w:ilvl w:val="0"/>
          <w:numId w:val="17"/>
        </w:numPr>
        <w:spacing w:after="160" w:line="259" w:lineRule="auto"/>
        <w:rPr>
          <w:rFonts w:ascii="Arial" w:hAnsi="Arial" w:cs="Arial"/>
          <w:b/>
          <w:sz w:val="24"/>
          <w:szCs w:val="24"/>
        </w:rPr>
      </w:pPr>
      <w:r w:rsidRPr="004C5B13">
        <w:rPr>
          <w:rFonts w:ascii="Arial" w:hAnsi="Arial" w:cs="Arial"/>
          <w:b/>
          <w:sz w:val="24"/>
          <w:szCs w:val="24"/>
        </w:rPr>
        <w:t>1 composition book for ELA</w:t>
      </w:r>
    </w:p>
    <w:p w:rsidR="004C5B13" w:rsidRPr="004C5B13" w:rsidRDefault="004C5B13" w:rsidP="004C5B13">
      <w:pPr>
        <w:pStyle w:val="ListParagraph"/>
        <w:numPr>
          <w:ilvl w:val="0"/>
          <w:numId w:val="17"/>
        </w:numPr>
        <w:spacing w:after="160" w:line="259" w:lineRule="auto"/>
        <w:rPr>
          <w:rFonts w:ascii="Arial" w:hAnsi="Arial" w:cs="Arial"/>
          <w:b/>
          <w:sz w:val="24"/>
          <w:szCs w:val="24"/>
        </w:rPr>
      </w:pPr>
      <w:r w:rsidRPr="004C5B13">
        <w:rPr>
          <w:rFonts w:ascii="Arial" w:hAnsi="Arial" w:cs="Arial"/>
          <w:b/>
          <w:sz w:val="24"/>
          <w:szCs w:val="24"/>
        </w:rPr>
        <w:t>4 Spiral notebooks for Algebra</w:t>
      </w:r>
    </w:p>
    <w:p w:rsidR="004C5B13" w:rsidRPr="004C5B13" w:rsidRDefault="004C5B13" w:rsidP="004C5B13">
      <w:pPr>
        <w:pStyle w:val="ListParagraph"/>
        <w:numPr>
          <w:ilvl w:val="0"/>
          <w:numId w:val="17"/>
        </w:numPr>
        <w:spacing w:after="160" w:line="259" w:lineRule="auto"/>
        <w:rPr>
          <w:rFonts w:ascii="Arial" w:hAnsi="Arial" w:cs="Arial"/>
          <w:b/>
          <w:sz w:val="24"/>
          <w:szCs w:val="24"/>
        </w:rPr>
      </w:pPr>
      <w:r w:rsidRPr="004C5B13">
        <w:rPr>
          <w:rFonts w:ascii="Arial" w:hAnsi="Arial" w:cs="Arial"/>
          <w:b/>
          <w:sz w:val="24"/>
          <w:szCs w:val="24"/>
        </w:rPr>
        <w:t>Colored pencils or markers</w:t>
      </w:r>
      <w:r w:rsidRPr="004C5B13">
        <w:rPr>
          <w:rFonts w:ascii="Arial" w:hAnsi="Arial" w:cs="Arial"/>
          <w:b/>
          <w:sz w:val="24"/>
          <w:szCs w:val="24"/>
        </w:rPr>
        <w:tab/>
      </w:r>
    </w:p>
    <w:p w:rsidR="004C5B13" w:rsidRPr="004C5B13" w:rsidRDefault="004C5B13" w:rsidP="004C5B13">
      <w:pPr>
        <w:pStyle w:val="ListParagraph"/>
        <w:numPr>
          <w:ilvl w:val="0"/>
          <w:numId w:val="17"/>
        </w:numPr>
        <w:spacing w:after="160" w:line="259" w:lineRule="auto"/>
        <w:rPr>
          <w:rFonts w:ascii="Arial" w:hAnsi="Arial" w:cs="Arial"/>
          <w:b/>
          <w:sz w:val="24"/>
          <w:szCs w:val="24"/>
        </w:rPr>
      </w:pPr>
      <w:r w:rsidRPr="004C5B13">
        <w:rPr>
          <w:rFonts w:ascii="Arial" w:hAnsi="Arial" w:cs="Arial"/>
          <w:b/>
          <w:sz w:val="24"/>
          <w:szCs w:val="24"/>
        </w:rPr>
        <w:t>Sturdy Book bag</w:t>
      </w:r>
      <w:r w:rsidRPr="004C5B13">
        <w:rPr>
          <w:rFonts w:ascii="Arial" w:hAnsi="Arial" w:cs="Arial"/>
          <w:b/>
          <w:sz w:val="24"/>
          <w:szCs w:val="24"/>
        </w:rPr>
        <w:tab/>
      </w:r>
      <w:r w:rsidRPr="004C5B13">
        <w:rPr>
          <w:rFonts w:ascii="Arial" w:hAnsi="Arial" w:cs="Arial"/>
          <w:b/>
          <w:sz w:val="24"/>
          <w:szCs w:val="24"/>
        </w:rPr>
        <w:tab/>
      </w:r>
    </w:p>
    <w:p w:rsidR="004C5B13" w:rsidRPr="004C5B13" w:rsidRDefault="004C5B13" w:rsidP="004C5B13">
      <w:pPr>
        <w:pStyle w:val="ListParagraph"/>
        <w:numPr>
          <w:ilvl w:val="0"/>
          <w:numId w:val="17"/>
        </w:numPr>
        <w:spacing w:after="160" w:line="259" w:lineRule="auto"/>
        <w:rPr>
          <w:rFonts w:ascii="Arial" w:hAnsi="Arial" w:cs="Arial"/>
          <w:b/>
          <w:sz w:val="24"/>
          <w:szCs w:val="24"/>
        </w:rPr>
      </w:pPr>
      <w:r w:rsidRPr="004C5B13">
        <w:rPr>
          <w:rFonts w:ascii="Arial" w:hAnsi="Arial" w:cs="Arial"/>
          <w:b/>
          <w:sz w:val="24"/>
          <w:szCs w:val="24"/>
        </w:rPr>
        <w:t xml:space="preserve">Agenda (purchased for $5.00 at ARJ or you may purchase it elsewhere) to write down homework. You </w:t>
      </w:r>
      <w:r w:rsidRPr="004C5B13">
        <w:rPr>
          <w:rFonts w:ascii="Arial" w:hAnsi="Arial" w:cs="Arial"/>
          <w:b/>
          <w:sz w:val="24"/>
          <w:szCs w:val="24"/>
          <w:u w:val="single"/>
        </w:rPr>
        <w:t>WILL</w:t>
      </w:r>
      <w:r w:rsidRPr="004C5B13">
        <w:rPr>
          <w:rFonts w:ascii="Arial" w:hAnsi="Arial" w:cs="Arial"/>
          <w:b/>
          <w:sz w:val="24"/>
          <w:szCs w:val="24"/>
        </w:rPr>
        <w:t xml:space="preserve"> have homework every week. </w:t>
      </w:r>
    </w:p>
    <w:p w:rsidR="00645A75" w:rsidRPr="0097044E" w:rsidRDefault="00D061ED" w:rsidP="0097044E">
      <w:pPr>
        <w:pStyle w:val="Heading1"/>
        <w:rPr>
          <w:u w:val="single"/>
        </w:rPr>
      </w:pPr>
      <w:r w:rsidRPr="0097044E">
        <w:rPr>
          <w:u w:val="single"/>
        </w:rPr>
        <w:t>Grading Policy</w:t>
      </w:r>
    </w:p>
    <w:p w:rsidR="00D061ED" w:rsidRPr="00D061ED" w:rsidRDefault="00D061ED" w:rsidP="00D061ED">
      <w:pPr>
        <w:spacing w:after="0"/>
        <w:rPr>
          <w:rFonts w:ascii="Arial" w:eastAsia="Times New Roman" w:hAnsi="Arial" w:cs="Arial"/>
          <w:b/>
          <w:color w:val="auto"/>
          <w:sz w:val="24"/>
          <w:szCs w:val="24"/>
          <w:u w:val="single"/>
          <w:lang w:eastAsia="en-US"/>
        </w:rPr>
      </w:pPr>
      <w:r w:rsidRPr="00D061ED">
        <w:rPr>
          <w:rFonts w:ascii="Arial" w:eastAsia="Times New Roman" w:hAnsi="Arial" w:cs="Arial"/>
          <w:b/>
          <w:color w:val="auto"/>
          <w:sz w:val="24"/>
          <w:szCs w:val="24"/>
          <w:u w:val="single"/>
          <w:lang w:eastAsia="en-US"/>
        </w:rPr>
        <w:t>GRADING POLICY</w:t>
      </w:r>
    </w:p>
    <w:p w:rsidR="00D061ED" w:rsidRPr="00D061ED" w:rsidRDefault="00145035" w:rsidP="00D061ED">
      <w:pPr>
        <w:spacing w:after="0"/>
        <w:ind w:left="720" w:hanging="720"/>
        <w:rPr>
          <w:rFonts w:ascii="Arial" w:eastAsia="Times New Roman" w:hAnsi="Arial" w:cs="Arial"/>
          <w:color w:val="auto"/>
          <w:sz w:val="24"/>
          <w:szCs w:val="24"/>
          <w:lang w:eastAsia="en-US"/>
        </w:rPr>
      </w:pPr>
      <w:r>
        <w:rPr>
          <w:rFonts w:ascii="Arial" w:eastAsia="Times New Roman" w:hAnsi="Arial" w:cs="Arial"/>
          <w:b/>
          <w:color w:val="auto"/>
          <w:sz w:val="24"/>
          <w:szCs w:val="24"/>
          <w:lang w:eastAsia="en-US"/>
        </w:rPr>
        <w:t>5</w:t>
      </w:r>
      <w:r w:rsidR="00D061ED" w:rsidRPr="00D061ED">
        <w:rPr>
          <w:rFonts w:ascii="Arial" w:eastAsia="Times New Roman" w:hAnsi="Arial" w:cs="Arial"/>
          <w:b/>
          <w:color w:val="auto"/>
          <w:sz w:val="24"/>
          <w:szCs w:val="24"/>
          <w:lang w:eastAsia="en-US"/>
        </w:rPr>
        <w:t>0%</w:t>
      </w:r>
      <w:r w:rsidR="00D061ED" w:rsidRPr="00D061ED">
        <w:rPr>
          <w:rFonts w:ascii="Arial" w:eastAsia="Times New Roman" w:hAnsi="Arial" w:cs="Arial"/>
          <w:b/>
          <w:color w:val="auto"/>
          <w:sz w:val="24"/>
          <w:szCs w:val="24"/>
          <w:lang w:eastAsia="en-US"/>
        </w:rPr>
        <w:tab/>
      </w:r>
      <w:r w:rsidR="00D061ED" w:rsidRPr="00D061ED">
        <w:rPr>
          <w:rFonts w:ascii="Arial" w:eastAsia="Times New Roman" w:hAnsi="Arial" w:cs="Arial"/>
          <w:bCs/>
          <w:color w:val="auto"/>
          <w:sz w:val="24"/>
          <w:szCs w:val="24"/>
          <w:lang w:eastAsia="en-US"/>
        </w:rPr>
        <w:t xml:space="preserve">Summative assessments </w:t>
      </w:r>
      <w:r>
        <w:rPr>
          <w:rFonts w:ascii="Arial" w:eastAsia="Times New Roman" w:hAnsi="Arial" w:cs="Arial"/>
          <w:bCs/>
          <w:color w:val="auto"/>
          <w:sz w:val="24"/>
          <w:szCs w:val="24"/>
          <w:lang w:eastAsia="en-US"/>
        </w:rPr>
        <w:t>(Projects, Test, Cumulative</w:t>
      </w:r>
      <w:r w:rsidR="00D061ED" w:rsidRPr="00D061ED">
        <w:rPr>
          <w:rFonts w:ascii="Arial" w:eastAsia="Times New Roman" w:hAnsi="Arial" w:cs="Arial"/>
          <w:bCs/>
          <w:color w:val="auto"/>
          <w:sz w:val="24"/>
          <w:szCs w:val="24"/>
          <w:lang w:eastAsia="en-US"/>
        </w:rPr>
        <w:t>)</w:t>
      </w:r>
    </w:p>
    <w:p w:rsidR="00D061ED" w:rsidRPr="00D061ED" w:rsidRDefault="00145035" w:rsidP="00D061ED">
      <w:pPr>
        <w:spacing w:after="0"/>
        <w:ind w:left="720" w:hanging="720"/>
        <w:rPr>
          <w:rFonts w:ascii="Arial" w:eastAsia="Times New Roman" w:hAnsi="Arial" w:cs="Arial"/>
          <w:color w:val="auto"/>
          <w:sz w:val="24"/>
          <w:szCs w:val="24"/>
          <w:lang w:eastAsia="en-US"/>
        </w:rPr>
      </w:pPr>
      <w:r>
        <w:rPr>
          <w:rFonts w:ascii="Arial" w:eastAsia="Times New Roman" w:hAnsi="Arial" w:cs="Arial"/>
          <w:b/>
          <w:color w:val="auto"/>
          <w:sz w:val="24"/>
          <w:szCs w:val="24"/>
          <w:lang w:eastAsia="en-US"/>
        </w:rPr>
        <w:t>4</w:t>
      </w:r>
      <w:r w:rsidR="00D061ED" w:rsidRPr="00D061ED">
        <w:rPr>
          <w:rFonts w:ascii="Arial" w:eastAsia="Times New Roman" w:hAnsi="Arial" w:cs="Arial"/>
          <w:b/>
          <w:color w:val="auto"/>
          <w:sz w:val="24"/>
          <w:szCs w:val="24"/>
          <w:lang w:eastAsia="en-US"/>
        </w:rPr>
        <w:t>0%</w:t>
      </w:r>
      <w:r w:rsidR="00D061ED" w:rsidRPr="00D061ED">
        <w:rPr>
          <w:rFonts w:ascii="Arial" w:eastAsia="Times New Roman" w:hAnsi="Arial" w:cs="Arial"/>
          <w:color w:val="auto"/>
          <w:sz w:val="24"/>
          <w:szCs w:val="24"/>
          <w:lang w:eastAsia="en-US"/>
        </w:rPr>
        <w:tab/>
        <w:t>Formative assessments (</w:t>
      </w:r>
      <w:r>
        <w:rPr>
          <w:rFonts w:ascii="Arial" w:eastAsia="Times New Roman" w:hAnsi="Arial" w:cs="Arial"/>
          <w:color w:val="auto"/>
          <w:sz w:val="24"/>
          <w:szCs w:val="24"/>
          <w:lang w:eastAsia="en-US"/>
        </w:rPr>
        <w:t>Classwork, Projects, Quizzes</w:t>
      </w:r>
      <w:r w:rsidR="00D061ED" w:rsidRPr="00D061ED">
        <w:rPr>
          <w:rFonts w:ascii="Arial" w:eastAsia="Times New Roman" w:hAnsi="Arial" w:cs="Arial"/>
          <w:color w:val="auto"/>
          <w:sz w:val="24"/>
          <w:szCs w:val="24"/>
          <w:lang w:eastAsia="en-US"/>
        </w:rPr>
        <w:t>.)</w:t>
      </w:r>
    </w:p>
    <w:p w:rsidR="005F1434" w:rsidRDefault="00AE7CEB" w:rsidP="00145035">
      <w:pPr>
        <w:spacing w:after="0"/>
        <w:ind w:left="540" w:hanging="540"/>
        <w:rPr>
          <w:rFonts w:ascii="Arial" w:eastAsia="Times New Roman" w:hAnsi="Arial" w:cs="Arial"/>
          <w:color w:val="auto"/>
          <w:sz w:val="24"/>
          <w:szCs w:val="24"/>
          <w:lang w:eastAsia="en-US"/>
        </w:rPr>
      </w:pPr>
      <w:r>
        <w:rPr>
          <w:rFonts w:ascii="Arial" w:eastAsia="Times New Roman" w:hAnsi="Arial" w:cs="Arial"/>
          <w:b/>
          <w:color w:val="auto"/>
          <w:sz w:val="24"/>
          <w:szCs w:val="24"/>
          <w:lang w:eastAsia="en-US"/>
        </w:rPr>
        <w:t>10</w:t>
      </w:r>
      <w:r w:rsidR="004677DC">
        <w:rPr>
          <w:rFonts w:ascii="Arial" w:eastAsia="Times New Roman" w:hAnsi="Arial" w:cs="Arial"/>
          <w:b/>
          <w:color w:val="auto"/>
          <w:sz w:val="24"/>
          <w:szCs w:val="24"/>
          <w:lang w:eastAsia="en-US"/>
        </w:rPr>
        <w:t>%</w:t>
      </w:r>
      <w:r w:rsidR="00D061ED" w:rsidRPr="00D061ED">
        <w:rPr>
          <w:rFonts w:ascii="Arial" w:eastAsia="Times New Roman" w:hAnsi="Arial" w:cs="Arial"/>
          <w:color w:val="auto"/>
          <w:sz w:val="24"/>
          <w:szCs w:val="24"/>
          <w:lang w:eastAsia="en-US"/>
        </w:rPr>
        <w:t xml:space="preserve"> </w:t>
      </w:r>
      <w:r w:rsidR="004677DC">
        <w:rPr>
          <w:rFonts w:ascii="Arial" w:eastAsia="Times New Roman" w:hAnsi="Arial" w:cs="Arial"/>
          <w:color w:val="auto"/>
          <w:sz w:val="24"/>
          <w:szCs w:val="24"/>
          <w:lang w:eastAsia="en-US"/>
        </w:rPr>
        <w:t xml:space="preserve">   </w:t>
      </w:r>
      <w:r w:rsidR="00145035">
        <w:rPr>
          <w:rFonts w:ascii="Arial" w:eastAsia="Times New Roman" w:hAnsi="Arial" w:cs="Arial"/>
          <w:color w:val="auto"/>
          <w:sz w:val="24"/>
          <w:szCs w:val="24"/>
          <w:lang w:eastAsia="en-US"/>
        </w:rPr>
        <w:t>Homework</w:t>
      </w:r>
    </w:p>
    <w:p w:rsidR="005F1434" w:rsidRDefault="005F1434" w:rsidP="00D061ED">
      <w:pPr>
        <w:spacing w:after="0"/>
        <w:ind w:left="540" w:hanging="540"/>
        <w:rPr>
          <w:rFonts w:ascii="Arial" w:eastAsia="Times New Roman" w:hAnsi="Arial" w:cs="Arial"/>
          <w:color w:val="auto"/>
          <w:sz w:val="24"/>
          <w:szCs w:val="24"/>
          <w:lang w:eastAsia="en-US"/>
        </w:rPr>
      </w:pPr>
    </w:p>
    <w:p w:rsidR="005F1434" w:rsidRPr="005F1434" w:rsidRDefault="00145035" w:rsidP="005F1434">
      <w:pPr>
        <w:spacing w:after="0"/>
        <w:ind w:left="540" w:hanging="540"/>
        <w:rPr>
          <w:rFonts w:ascii="Arial" w:eastAsia="Times New Roman" w:hAnsi="Arial" w:cs="Arial"/>
          <w:color w:val="auto"/>
          <w:sz w:val="24"/>
          <w:szCs w:val="24"/>
          <w:lang w:eastAsia="en-US"/>
        </w:rPr>
      </w:pPr>
      <w:r>
        <w:rPr>
          <w:rFonts w:ascii="Arial" w:eastAsia="Times New Roman" w:hAnsi="Arial" w:cs="Arial"/>
          <w:color w:val="auto"/>
          <w:sz w:val="24"/>
          <w:szCs w:val="24"/>
          <w:lang w:eastAsia="en-US"/>
        </w:rPr>
        <w:t xml:space="preserve">**It is important that assignments are turned in on time. In some cases, late work will be accepted, however, it will have a 10%-point deduction for each day it is late. </w:t>
      </w:r>
    </w:p>
    <w:p w:rsidR="005F1434" w:rsidRPr="005F1434" w:rsidRDefault="005F1434" w:rsidP="005F1434">
      <w:pPr>
        <w:spacing w:after="0"/>
        <w:ind w:left="540" w:hanging="540"/>
        <w:rPr>
          <w:rFonts w:ascii="Arial" w:eastAsia="Times New Roman" w:hAnsi="Arial" w:cs="Arial"/>
          <w:color w:val="auto"/>
          <w:sz w:val="24"/>
          <w:szCs w:val="24"/>
          <w:lang w:eastAsia="en-US"/>
        </w:rPr>
      </w:pPr>
      <w:r w:rsidRPr="005F1434">
        <w:rPr>
          <w:rFonts w:ascii="Arial" w:eastAsia="Times New Roman" w:hAnsi="Arial" w:cs="Arial"/>
          <w:color w:val="auto"/>
          <w:sz w:val="24"/>
          <w:szCs w:val="24"/>
          <w:lang w:eastAsia="en-US"/>
        </w:rPr>
        <w:t>Students are given ample time to complete their work both in and outside of class. Additionally, students and parents may contact me if they have questions about the work or need assistance meeting the due dates</w:t>
      </w:r>
      <w:r w:rsidR="004677DC">
        <w:rPr>
          <w:rFonts w:ascii="Arial" w:eastAsia="Times New Roman" w:hAnsi="Arial" w:cs="Arial"/>
          <w:color w:val="auto"/>
          <w:sz w:val="24"/>
          <w:szCs w:val="24"/>
          <w:lang w:eastAsia="en-US"/>
        </w:rPr>
        <w:t xml:space="preserve"> at </w:t>
      </w:r>
      <w:hyperlink r:id="rId7" w:history="1">
        <w:r w:rsidR="0097249E" w:rsidRPr="0085081E">
          <w:rPr>
            <w:rStyle w:val="Hyperlink"/>
            <w:rFonts w:ascii="Arial" w:eastAsia="Times New Roman" w:hAnsi="Arial" w:cs="Arial"/>
            <w:sz w:val="24"/>
            <w:szCs w:val="24"/>
            <w:lang w:eastAsia="en-US"/>
          </w:rPr>
          <w:t>anderma1@richmond.k12.ga.us</w:t>
        </w:r>
      </w:hyperlink>
      <w:r w:rsidR="004677DC">
        <w:rPr>
          <w:rFonts w:ascii="Arial" w:eastAsia="Times New Roman" w:hAnsi="Arial" w:cs="Arial"/>
          <w:color w:val="auto"/>
          <w:sz w:val="24"/>
          <w:szCs w:val="24"/>
          <w:lang w:eastAsia="en-US"/>
        </w:rPr>
        <w:t xml:space="preserve"> or they can leave me a message on Teams. </w:t>
      </w:r>
      <w:r w:rsidRPr="005F1434">
        <w:rPr>
          <w:rFonts w:ascii="Arial" w:eastAsia="Times New Roman" w:hAnsi="Arial" w:cs="Arial"/>
          <w:color w:val="auto"/>
          <w:sz w:val="24"/>
          <w:szCs w:val="24"/>
          <w:lang w:eastAsia="en-US"/>
        </w:rPr>
        <w:t xml:space="preserve">  </w:t>
      </w:r>
    </w:p>
    <w:p w:rsidR="00884500" w:rsidRDefault="00884500" w:rsidP="00884500">
      <w:pPr>
        <w:pStyle w:val="Heading1"/>
      </w:pPr>
      <w:r>
        <w:lastRenderedPageBreak/>
        <w:t>Grade Recovery Policy</w:t>
      </w:r>
    </w:p>
    <w:p w:rsidR="00884500" w:rsidRPr="00884500" w:rsidRDefault="00884500" w:rsidP="00884500">
      <w:pPr>
        <w:pStyle w:val="Heading1"/>
        <w:rPr>
          <w:b w:val="0"/>
        </w:rPr>
      </w:pPr>
      <w:r>
        <w:t xml:space="preserve"> </w:t>
      </w:r>
      <w:r>
        <w:tab/>
      </w:r>
      <w:r w:rsidRPr="00884500">
        <w:rPr>
          <w:b w:val="0"/>
        </w:rPr>
        <w:t xml:space="preserve">Students who fail to achieve a 70 or above on a test will be given the opportunity to complete different work to achieve mastery of the standard(s) and then re-take the test. The teacher will then average the two tests together for the new grade. Students must sign up for either after school of before school to complete extra work and retake the test and if they miss the date(s), then the first grade stays. </w:t>
      </w:r>
    </w:p>
    <w:p w:rsidR="00884500" w:rsidRPr="00884500" w:rsidRDefault="00884500" w:rsidP="00884500">
      <w:pPr>
        <w:pStyle w:val="Heading1"/>
        <w:rPr>
          <w:b w:val="0"/>
        </w:rPr>
      </w:pPr>
      <w:r w:rsidRPr="00884500">
        <w:rPr>
          <w:b w:val="0"/>
        </w:rPr>
        <w:t>For students who achieve a 70-79 on a test, they will be given the opportunity to complete a test item analysis for one point for each incorrect answer analyzed. The highest grade I will give is an 80.</w:t>
      </w:r>
    </w:p>
    <w:p w:rsidR="00645A75" w:rsidRDefault="005F1434">
      <w:pPr>
        <w:pStyle w:val="Heading1"/>
      </w:pPr>
      <w:r>
        <w:t>Units of Study</w:t>
      </w:r>
    </w:p>
    <w:p w:rsidR="004677DC" w:rsidRDefault="004677DC" w:rsidP="004677DC">
      <w:r>
        <w:t>Unit 1: Unit 7: Georgia’s Government and Justice Systems</w:t>
      </w:r>
    </w:p>
    <w:p w:rsidR="004677DC" w:rsidRDefault="004677DC" w:rsidP="004677DC">
      <w:r>
        <w:tab/>
      </w:r>
      <w:r>
        <w:tab/>
        <w:t>Chapter 2 Pillars of Government</w:t>
      </w:r>
      <w:r w:rsidR="00935561">
        <w:t>-</w:t>
      </w:r>
    </w:p>
    <w:p w:rsidR="004677DC" w:rsidRDefault="004677DC" w:rsidP="004677DC">
      <w:r>
        <w:tab/>
      </w:r>
      <w:r>
        <w:tab/>
        <w:t>Chapter 3 Georgia’s Legislative Branch</w:t>
      </w:r>
    </w:p>
    <w:p w:rsidR="004677DC" w:rsidRDefault="004677DC" w:rsidP="004677DC">
      <w:r>
        <w:tab/>
      </w:r>
      <w:r>
        <w:tab/>
        <w:t>Chapter 4 Georgia’s Executive Branch</w:t>
      </w:r>
    </w:p>
    <w:p w:rsidR="004677DC" w:rsidRDefault="004677DC" w:rsidP="004677DC">
      <w:r>
        <w:tab/>
      </w:r>
      <w:r>
        <w:tab/>
        <w:t>Chapter 5 Georgia’s Judicial Branch</w:t>
      </w:r>
    </w:p>
    <w:p w:rsidR="004677DC" w:rsidRDefault="004677DC" w:rsidP="004677DC">
      <w:r>
        <w:tab/>
      </w:r>
      <w:r>
        <w:tab/>
        <w:t>Chapter 6 Georgia’s Juvenile Justice System</w:t>
      </w:r>
    </w:p>
    <w:p w:rsidR="004677DC" w:rsidRDefault="004677DC" w:rsidP="004677DC">
      <w:r>
        <w:tab/>
      </w:r>
      <w:r>
        <w:tab/>
        <w:t>Chapter 7 Local Government in Georgia</w:t>
      </w:r>
    </w:p>
    <w:p w:rsidR="00935561" w:rsidRDefault="00935561" w:rsidP="00935561">
      <w:r>
        <w:t>Unit 2:</w:t>
      </w:r>
      <w:r w:rsidRPr="00935561">
        <w:t xml:space="preserve"> </w:t>
      </w:r>
      <w:r>
        <w:t xml:space="preserve">Unit 8 Personal Finance </w:t>
      </w:r>
    </w:p>
    <w:p w:rsidR="00935561" w:rsidRDefault="00935561" w:rsidP="00935561">
      <w:r>
        <w:tab/>
        <w:t>Chapter 26 Section 5</w:t>
      </w:r>
    </w:p>
    <w:p w:rsidR="005F1434" w:rsidRDefault="0066260F" w:rsidP="005F1434">
      <w:r>
        <w:t xml:space="preserve">Unit </w:t>
      </w:r>
      <w:r w:rsidR="00935561">
        <w:t>3</w:t>
      </w:r>
      <w:r>
        <w:t>:</w:t>
      </w:r>
      <w:r w:rsidRPr="0066260F">
        <w:t xml:space="preserve"> Geography of Georgia and the American Indians</w:t>
      </w:r>
      <w:r w:rsidR="00884500">
        <w:t xml:space="preserve">/Exploration and Colonization </w:t>
      </w:r>
    </w:p>
    <w:p w:rsidR="005F1434" w:rsidRDefault="005F1434" w:rsidP="0066260F">
      <w:r>
        <w:tab/>
      </w:r>
      <w:r>
        <w:tab/>
      </w:r>
      <w:r w:rsidR="0066260F">
        <w:t>Chapter 1: Georgia’s Land and Climate</w:t>
      </w:r>
    </w:p>
    <w:p w:rsidR="0066260F" w:rsidRDefault="0066260F" w:rsidP="0066260F">
      <w:r>
        <w:tab/>
      </w:r>
      <w:r>
        <w:tab/>
        <w:t>Chapter 8: Native Peoples and Explorers</w:t>
      </w:r>
    </w:p>
    <w:p w:rsidR="0066260F" w:rsidRDefault="0066260F" w:rsidP="0066260F">
      <w:r>
        <w:tab/>
      </w:r>
      <w:r>
        <w:tab/>
        <w:t>Chapter 9: Georgia in the Trustee Period</w:t>
      </w:r>
    </w:p>
    <w:p w:rsidR="005F1434" w:rsidRDefault="0066260F" w:rsidP="005F1434">
      <w:r>
        <w:tab/>
      </w:r>
      <w:r>
        <w:tab/>
        <w:t>Chapter 10: Georgia in the Royal Period</w:t>
      </w:r>
      <w:r w:rsidR="005F1434">
        <w:tab/>
      </w:r>
    </w:p>
    <w:p w:rsidR="005F1434" w:rsidRDefault="005F1434" w:rsidP="005F1434">
      <w:r>
        <w:t xml:space="preserve">Unit </w:t>
      </w:r>
      <w:r w:rsidR="00935561">
        <w:t>4</w:t>
      </w:r>
      <w:r>
        <w:t xml:space="preserve">: </w:t>
      </w:r>
      <w:r w:rsidR="0066260F" w:rsidRPr="0066260F">
        <w:t>Statehood </w:t>
      </w:r>
    </w:p>
    <w:p w:rsidR="005F1434" w:rsidRDefault="005F1434" w:rsidP="005F1434">
      <w:r>
        <w:tab/>
      </w:r>
      <w:r>
        <w:tab/>
      </w:r>
      <w:r w:rsidR="00E35C61">
        <w:t>Chapter 11: The Road to Revolution</w:t>
      </w:r>
    </w:p>
    <w:p w:rsidR="005F1434" w:rsidRDefault="005F1434" w:rsidP="005F1434">
      <w:r>
        <w:tab/>
      </w:r>
      <w:r>
        <w:tab/>
      </w:r>
      <w:r w:rsidR="00E35C61">
        <w:t>Chapter 12: Georgia in the American Revolution</w:t>
      </w:r>
    </w:p>
    <w:p w:rsidR="005F1434" w:rsidRDefault="005F1434" w:rsidP="005F1434">
      <w:r>
        <w:tab/>
      </w:r>
      <w:r>
        <w:tab/>
      </w:r>
      <w:r w:rsidR="00E35C61">
        <w:t>Chapter 13: Georgia from Confederation to Constitution</w:t>
      </w:r>
    </w:p>
    <w:p w:rsidR="005F1434" w:rsidRDefault="005F1434" w:rsidP="005F1434">
      <w:r>
        <w:t xml:space="preserve">Unit </w:t>
      </w:r>
      <w:r w:rsidR="00935561">
        <w:t>5</w:t>
      </w:r>
      <w:r>
        <w:t xml:space="preserve">: </w:t>
      </w:r>
      <w:r w:rsidR="00E35C61">
        <w:t>Civil War</w:t>
      </w:r>
    </w:p>
    <w:p w:rsidR="005F1434" w:rsidRDefault="005F1434" w:rsidP="005F1434">
      <w:r>
        <w:tab/>
      </w:r>
      <w:r>
        <w:tab/>
      </w:r>
      <w:r w:rsidR="00E35C61">
        <w:t>Chapter 15 Slavery and Sectionalism</w:t>
      </w:r>
    </w:p>
    <w:p w:rsidR="005F1434" w:rsidRDefault="005F1434" w:rsidP="005F1434">
      <w:r>
        <w:tab/>
      </w:r>
      <w:r>
        <w:tab/>
      </w:r>
      <w:r w:rsidR="00E35C61">
        <w:t>Chapter 16 Georgia in the Civil War</w:t>
      </w:r>
    </w:p>
    <w:p w:rsidR="00E35C61" w:rsidRDefault="00E35C61" w:rsidP="005F1434">
      <w:r>
        <w:tab/>
      </w:r>
      <w:r>
        <w:tab/>
        <w:t>Chapter 17 Reconstructing the State</w:t>
      </w:r>
    </w:p>
    <w:p w:rsidR="005F1434" w:rsidRDefault="005F1434" w:rsidP="005F1434">
      <w:r>
        <w:t xml:space="preserve">Unit </w:t>
      </w:r>
      <w:r w:rsidR="00935561">
        <w:t>6</w:t>
      </w:r>
      <w:r>
        <w:t xml:space="preserve">: </w:t>
      </w:r>
      <w:r w:rsidR="00E35C61">
        <w:t xml:space="preserve">The New South </w:t>
      </w:r>
    </w:p>
    <w:p w:rsidR="005F1434" w:rsidRDefault="005F1434" w:rsidP="005F1434">
      <w:r>
        <w:tab/>
      </w:r>
      <w:r>
        <w:tab/>
      </w:r>
      <w:r w:rsidR="00E35C61">
        <w:t xml:space="preserve">Chapter 18 Bourbons, Populists, and Progressives </w:t>
      </w:r>
    </w:p>
    <w:p w:rsidR="005F1434" w:rsidRDefault="005F1434" w:rsidP="005F1434">
      <w:r>
        <w:tab/>
      </w:r>
      <w:r>
        <w:tab/>
      </w:r>
      <w:r w:rsidR="00E35C61">
        <w:t xml:space="preserve">Chapter 19 A Step Backward for Civil Rights </w:t>
      </w:r>
    </w:p>
    <w:p w:rsidR="005F1434" w:rsidRDefault="005F1434" w:rsidP="005F1434">
      <w:r>
        <w:lastRenderedPageBreak/>
        <w:t xml:space="preserve">Unit </w:t>
      </w:r>
      <w:r w:rsidR="00935561">
        <w:t>7</w:t>
      </w:r>
      <w:r>
        <w:t xml:space="preserve">: </w:t>
      </w:r>
      <w:r w:rsidR="00E35C61">
        <w:t>20</w:t>
      </w:r>
      <w:r w:rsidR="00E35C61" w:rsidRPr="00E35C61">
        <w:rPr>
          <w:vertAlign w:val="superscript"/>
        </w:rPr>
        <w:t>th</w:t>
      </w:r>
      <w:r w:rsidR="00E35C61">
        <w:t xml:space="preserve"> Century</w:t>
      </w:r>
    </w:p>
    <w:p w:rsidR="00F722E5" w:rsidRDefault="00F722E5" w:rsidP="005F1434">
      <w:r>
        <w:tab/>
      </w:r>
      <w:r>
        <w:tab/>
      </w:r>
      <w:r w:rsidR="00E35C61">
        <w:t>Chapter 20 The Economy, Expansionism, and World War I</w:t>
      </w:r>
    </w:p>
    <w:p w:rsidR="00F722E5" w:rsidRDefault="00F722E5" w:rsidP="005F1434">
      <w:r>
        <w:tab/>
      </w:r>
      <w:r w:rsidR="00E35C61">
        <w:tab/>
        <w:t>Chapter 21 The 1920s and the Coming of the Great Depression</w:t>
      </w:r>
    </w:p>
    <w:p w:rsidR="00E35C61" w:rsidRDefault="00E35C61" w:rsidP="005F1434">
      <w:r>
        <w:tab/>
      </w:r>
      <w:r>
        <w:tab/>
        <w:t>Chapter 22 The Great Depression and the New Deal in Georgia</w:t>
      </w:r>
    </w:p>
    <w:p w:rsidR="00E35C61" w:rsidRDefault="00E35C61" w:rsidP="005F1434">
      <w:r>
        <w:tab/>
      </w:r>
      <w:r>
        <w:tab/>
        <w:t>Chapter 23 Georgia and World War II</w:t>
      </w:r>
    </w:p>
    <w:p w:rsidR="00E35C61" w:rsidRDefault="00E35C61" w:rsidP="005F1434">
      <w:r>
        <w:t xml:space="preserve">Unit </w:t>
      </w:r>
      <w:r w:rsidR="00935561">
        <w:t>8</w:t>
      </w:r>
      <w:r>
        <w:t>: Post World War II Georgia</w:t>
      </w:r>
      <w:r w:rsidR="007E1EA3">
        <w:t>/Modern Georgia</w:t>
      </w:r>
    </w:p>
    <w:p w:rsidR="007E1EA3" w:rsidRDefault="007E1EA3" w:rsidP="005F1434">
      <w:r>
        <w:tab/>
      </w:r>
      <w:r>
        <w:tab/>
        <w:t>Chapter 24 The Civil Rights Movement in Modern Georgia</w:t>
      </w:r>
    </w:p>
    <w:p w:rsidR="007E1EA3" w:rsidRDefault="007E1EA3" w:rsidP="005F1434">
      <w:r>
        <w:tab/>
      </w:r>
      <w:r>
        <w:tab/>
        <w:t>Chapter 25 Modern Georgia’s Changing Politics</w:t>
      </w:r>
    </w:p>
    <w:p w:rsidR="007E1EA3" w:rsidRDefault="007E1EA3" w:rsidP="005F1434">
      <w:r>
        <w:tab/>
      </w:r>
      <w:r>
        <w:tab/>
        <w:t>Chapter 26 The Economy of Modern Georgia except Section 5</w:t>
      </w:r>
    </w:p>
    <w:p w:rsidR="00E35C61" w:rsidRDefault="007E1EA3" w:rsidP="005F1434">
      <w:r>
        <w:tab/>
      </w:r>
      <w:r>
        <w:tab/>
        <w:t>Chapter 27 Education and Culture in Modern Georgia</w:t>
      </w:r>
      <w:r w:rsidR="00E35C61">
        <w:tab/>
      </w:r>
      <w:r w:rsidR="00E35C61">
        <w:tab/>
      </w:r>
    </w:p>
    <w:p w:rsidR="00F722E5" w:rsidRDefault="00F722E5" w:rsidP="005F1434"/>
    <w:p w:rsidR="00F722E5" w:rsidRDefault="00F722E5" w:rsidP="005F1434">
      <w:r>
        <w:t>This syllabus is a guideline and is subject to change at any time. Thank you for your understanding and cooperation as we embark on this jou</w:t>
      </w:r>
      <w:r w:rsidR="00145035">
        <w:t>rney through Georgia studies</w:t>
      </w:r>
      <w:r>
        <w:t xml:space="preserve">. </w:t>
      </w:r>
    </w:p>
    <w:p w:rsidR="00F722E5" w:rsidRDefault="00F722E5" w:rsidP="005F1434"/>
    <w:p w:rsidR="00F722E5" w:rsidRPr="00F722E5" w:rsidRDefault="00F722E5" w:rsidP="00F722E5">
      <w:pPr>
        <w:spacing w:before="240" w:after="240"/>
        <w:jc w:val="both"/>
        <w:rPr>
          <w:rFonts w:ascii="Arial" w:eastAsia="Times New Roman" w:hAnsi="Arial" w:cs="Arial"/>
          <w:b/>
          <w:color w:val="auto"/>
          <w:sz w:val="24"/>
          <w:szCs w:val="24"/>
          <w:lang w:eastAsia="en-US"/>
        </w:rPr>
      </w:pPr>
      <w:r w:rsidRPr="00F722E5">
        <w:rPr>
          <w:rFonts w:ascii="Arial" w:eastAsia="Times New Roman" w:hAnsi="Arial" w:cs="Arial"/>
          <w:b/>
          <w:color w:val="auto"/>
          <w:sz w:val="24"/>
          <w:szCs w:val="24"/>
          <w:lang w:eastAsia="en-US"/>
        </w:rPr>
        <w:t>Consequences:</w:t>
      </w:r>
    </w:p>
    <w:p w:rsidR="00F722E5" w:rsidRPr="00F722E5" w:rsidRDefault="00F722E5" w:rsidP="00F722E5">
      <w:pPr>
        <w:numPr>
          <w:ilvl w:val="0"/>
          <w:numId w:val="16"/>
        </w:numPr>
        <w:spacing w:after="0"/>
        <w:jc w:val="both"/>
        <w:rPr>
          <w:rFonts w:ascii="Arial" w:eastAsia="Times New Roman" w:hAnsi="Arial" w:cs="Arial"/>
          <w:b/>
          <w:color w:val="auto"/>
          <w:sz w:val="24"/>
          <w:szCs w:val="24"/>
          <w:lang w:eastAsia="en-US"/>
        </w:rPr>
      </w:pPr>
      <w:r w:rsidRPr="00F722E5">
        <w:rPr>
          <w:rFonts w:ascii="Arial" w:eastAsia="Times New Roman" w:hAnsi="Arial" w:cs="Arial"/>
          <w:b/>
          <w:color w:val="auto"/>
          <w:sz w:val="24"/>
          <w:szCs w:val="24"/>
          <w:lang w:eastAsia="en-US"/>
        </w:rPr>
        <w:t>The first offense of these rules will result in a verbal warning and documentation to be kept in student file by teacher.</w:t>
      </w:r>
    </w:p>
    <w:p w:rsidR="00F722E5" w:rsidRPr="00F722E5" w:rsidRDefault="00F722E5" w:rsidP="00F722E5">
      <w:pPr>
        <w:numPr>
          <w:ilvl w:val="0"/>
          <w:numId w:val="16"/>
        </w:numPr>
        <w:spacing w:after="0"/>
        <w:jc w:val="both"/>
        <w:rPr>
          <w:rFonts w:ascii="Arial" w:eastAsia="Times New Roman" w:hAnsi="Arial" w:cs="Arial"/>
          <w:b/>
          <w:color w:val="auto"/>
          <w:sz w:val="24"/>
          <w:szCs w:val="24"/>
          <w:lang w:eastAsia="en-US"/>
        </w:rPr>
      </w:pPr>
      <w:r w:rsidRPr="00F722E5">
        <w:rPr>
          <w:rFonts w:ascii="Arial" w:eastAsia="Times New Roman" w:hAnsi="Arial" w:cs="Arial"/>
          <w:b/>
          <w:color w:val="auto"/>
          <w:sz w:val="24"/>
          <w:szCs w:val="24"/>
          <w:lang w:eastAsia="en-US"/>
        </w:rPr>
        <w:t xml:space="preserve">The second offense will result in a written warning to the student. </w:t>
      </w:r>
    </w:p>
    <w:p w:rsidR="00F722E5" w:rsidRPr="00F722E5" w:rsidRDefault="00F722E5" w:rsidP="00F722E5">
      <w:pPr>
        <w:numPr>
          <w:ilvl w:val="0"/>
          <w:numId w:val="16"/>
        </w:numPr>
        <w:spacing w:after="0"/>
        <w:jc w:val="both"/>
        <w:rPr>
          <w:rFonts w:ascii="Arial" w:eastAsia="Times New Roman" w:hAnsi="Arial" w:cs="Arial"/>
          <w:b/>
          <w:color w:val="auto"/>
          <w:sz w:val="24"/>
          <w:szCs w:val="24"/>
          <w:lang w:eastAsia="en-US"/>
        </w:rPr>
      </w:pPr>
      <w:r w:rsidRPr="00F722E5">
        <w:rPr>
          <w:rFonts w:ascii="Arial" w:eastAsia="Times New Roman" w:hAnsi="Arial" w:cs="Arial"/>
          <w:b/>
          <w:color w:val="auto"/>
          <w:sz w:val="24"/>
          <w:szCs w:val="24"/>
          <w:lang w:eastAsia="en-US"/>
        </w:rPr>
        <w:t>The third offense will result in an office referral.</w:t>
      </w:r>
    </w:p>
    <w:p w:rsidR="00F722E5" w:rsidRPr="00F722E5" w:rsidRDefault="00F722E5" w:rsidP="00F722E5">
      <w:pPr>
        <w:spacing w:after="0"/>
        <w:rPr>
          <w:rFonts w:ascii="Arial" w:eastAsia="Times New Roman" w:hAnsi="Arial" w:cs="Arial"/>
          <w:b/>
          <w:color w:val="auto"/>
          <w:sz w:val="24"/>
          <w:szCs w:val="24"/>
          <w:lang w:eastAsia="en-US"/>
        </w:rPr>
      </w:pPr>
    </w:p>
    <w:p w:rsidR="00F722E5" w:rsidRPr="00F722E5" w:rsidRDefault="00F722E5" w:rsidP="00F722E5">
      <w:pPr>
        <w:spacing w:after="0" w:line="480" w:lineRule="auto"/>
        <w:rPr>
          <w:rFonts w:ascii="Arial" w:eastAsia="Times New Roman" w:hAnsi="Arial" w:cs="Times New Roman"/>
          <w:b/>
          <w:color w:val="auto"/>
          <w:sz w:val="24"/>
          <w:szCs w:val="24"/>
          <w:lang w:eastAsia="en-US"/>
        </w:rPr>
      </w:pPr>
      <w:r w:rsidRPr="00F722E5">
        <w:rPr>
          <w:rFonts w:ascii="Arial" w:eastAsia="Times New Roman" w:hAnsi="Arial" w:cs="Arial"/>
          <w:b/>
          <w:color w:val="auto"/>
          <w:sz w:val="24"/>
          <w:szCs w:val="24"/>
          <w:lang w:eastAsia="en-US"/>
        </w:rPr>
        <w:t>Parent/Guardian Signature _______________________________ Date:  ___</w:t>
      </w:r>
      <w:r w:rsidRPr="00F722E5">
        <w:rPr>
          <w:rFonts w:ascii="Arial" w:eastAsia="Times New Roman" w:hAnsi="Arial" w:cs="Times New Roman"/>
          <w:b/>
          <w:color w:val="auto"/>
          <w:sz w:val="24"/>
          <w:szCs w:val="24"/>
          <w:lang w:eastAsia="en-US"/>
        </w:rPr>
        <w:t>___________</w:t>
      </w:r>
    </w:p>
    <w:p w:rsidR="00F722E5" w:rsidRPr="00F722E5" w:rsidRDefault="00F722E5" w:rsidP="00F722E5">
      <w:pPr>
        <w:spacing w:after="0" w:line="480" w:lineRule="auto"/>
        <w:rPr>
          <w:rFonts w:ascii="Arial" w:eastAsia="Times New Roman" w:hAnsi="Arial" w:cs="Arial"/>
          <w:b/>
          <w:color w:val="auto"/>
          <w:sz w:val="24"/>
          <w:szCs w:val="24"/>
          <w:lang w:eastAsia="en-US"/>
        </w:rPr>
      </w:pPr>
      <w:r w:rsidRPr="00F722E5">
        <w:rPr>
          <w:rFonts w:ascii="Arial" w:eastAsia="Times New Roman" w:hAnsi="Arial" w:cs="Arial"/>
          <w:b/>
          <w:color w:val="auto"/>
          <w:sz w:val="24"/>
          <w:szCs w:val="24"/>
          <w:lang w:eastAsia="en-US"/>
        </w:rPr>
        <w:t>Student Signature        ___________________________________ Date: ______________</w:t>
      </w:r>
    </w:p>
    <w:p w:rsidR="00F722E5" w:rsidRPr="00F722E5" w:rsidRDefault="00F722E5" w:rsidP="00F722E5">
      <w:pPr>
        <w:spacing w:after="0" w:line="480" w:lineRule="auto"/>
        <w:rPr>
          <w:rFonts w:ascii="Arial" w:eastAsia="Times New Roman" w:hAnsi="Arial" w:cs="Arial"/>
          <w:b/>
          <w:color w:val="auto"/>
          <w:sz w:val="24"/>
          <w:szCs w:val="24"/>
          <w:lang w:eastAsia="en-US"/>
        </w:rPr>
      </w:pPr>
      <w:r w:rsidRPr="00F722E5">
        <w:rPr>
          <w:rFonts w:ascii="Arial" w:eastAsia="Times New Roman" w:hAnsi="Arial" w:cs="Arial"/>
          <w:b/>
          <w:color w:val="auto"/>
          <w:sz w:val="24"/>
          <w:szCs w:val="24"/>
          <w:lang w:eastAsia="en-US"/>
        </w:rPr>
        <w:t>Teacher Signature        ___________________________________ Date: ______________</w:t>
      </w:r>
    </w:p>
    <w:p w:rsidR="00F722E5" w:rsidRDefault="00F722E5" w:rsidP="005F1434"/>
    <w:p w:rsidR="005F1434" w:rsidRDefault="005F1434" w:rsidP="005F1434">
      <w:r>
        <w:tab/>
      </w:r>
      <w:r>
        <w:tab/>
      </w:r>
    </w:p>
    <w:p w:rsidR="005F1434" w:rsidRDefault="005F1434" w:rsidP="005F1434">
      <w:r>
        <w:tab/>
      </w:r>
      <w:r>
        <w:tab/>
      </w:r>
      <w:r>
        <w:tab/>
      </w:r>
      <w:r>
        <w:tab/>
      </w:r>
    </w:p>
    <w:p w:rsidR="005F1434" w:rsidRDefault="005F1434" w:rsidP="005F1434"/>
    <w:p w:rsidR="005F1434" w:rsidRDefault="005F1434" w:rsidP="005F1434"/>
    <w:p w:rsidR="005F1434" w:rsidRPr="005F1434" w:rsidRDefault="005F1434" w:rsidP="005F1434">
      <w:r>
        <w:tab/>
      </w:r>
      <w:r>
        <w:tab/>
      </w:r>
    </w:p>
    <w:sectPr w:rsidR="005F1434" w:rsidRPr="005F1434" w:rsidSect="003E2D26">
      <w:footerReference w:type="default" r:id="rId8"/>
      <w:pgSz w:w="12240" w:h="15840"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884" w:rsidRDefault="00613884">
      <w:pPr>
        <w:spacing w:after="0"/>
      </w:pPr>
      <w:r>
        <w:separator/>
      </w:r>
    </w:p>
  </w:endnote>
  <w:endnote w:type="continuationSeparator" w:id="0">
    <w:p w:rsidR="00613884" w:rsidRDefault="006138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6EE" w:rsidRDefault="005366EE" w:rsidP="003E2D26">
    <w:pPr>
      <w:pStyle w:val="Footer"/>
    </w:pPr>
    <w:r>
      <w:t xml:space="preserve">Page </w:t>
    </w:r>
    <w:r>
      <w:fldChar w:fldCharType="begin"/>
    </w:r>
    <w:r>
      <w:instrText xml:space="preserve"> PAGE   \* MERGEFORMAT </w:instrText>
    </w:r>
    <w:r>
      <w:fldChar w:fldCharType="separate"/>
    </w:r>
    <w:r w:rsidR="0085732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884" w:rsidRDefault="00613884">
      <w:pPr>
        <w:spacing w:after="0"/>
      </w:pPr>
      <w:r>
        <w:separator/>
      </w:r>
    </w:p>
  </w:footnote>
  <w:footnote w:type="continuationSeparator" w:id="0">
    <w:p w:rsidR="00613884" w:rsidRDefault="0061388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D027C7"/>
    <w:multiLevelType w:val="hybridMultilevel"/>
    <w:tmpl w:val="5CDA8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B1CA2"/>
    <w:multiLevelType w:val="hybridMultilevel"/>
    <w:tmpl w:val="376C7EEC"/>
    <w:lvl w:ilvl="0" w:tplc="0B3EB9F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2A7D4F"/>
    <w:multiLevelType w:val="hybridMultilevel"/>
    <w:tmpl w:val="1522157C"/>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15"/>
  </w:num>
  <w:num w:numId="4">
    <w:abstractNumId w:val="12"/>
  </w:num>
  <w:num w:numId="5">
    <w:abstractNumId w:val="12"/>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ED"/>
    <w:rsid w:val="00094C1C"/>
    <w:rsid w:val="001163A6"/>
    <w:rsid w:val="00145035"/>
    <w:rsid w:val="001A148C"/>
    <w:rsid w:val="001C1A07"/>
    <w:rsid w:val="001C3C60"/>
    <w:rsid w:val="001E1E51"/>
    <w:rsid w:val="00216B82"/>
    <w:rsid w:val="0024197D"/>
    <w:rsid w:val="00290CC6"/>
    <w:rsid w:val="002F30E3"/>
    <w:rsid w:val="003858A9"/>
    <w:rsid w:val="003B0391"/>
    <w:rsid w:val="003B2C1A"/>
    <w:rsid w:val="003E2D26"/>
    <w:rsid w:val="00401D04"/>
    <w:rsid w:val="004049B9"/>
    <w:rsid w:val="004677DC"/>
    <w:rsid w:val="0047050B"/>
    <w:rsid w:val="004B3A36"/>
    <w:rsid w:val="004C5B13"/>
    <w:rsid w:val="004F320A"/>
    <w:rsid w:val="005366EE"/>
    <w:rsid w:val="00540212"/>
    <w:rsid w:val="00544E8A"/>
    <w:rsid w:val="00580AE4"/>
    <w:rsid w:val="0059569D"/>
    <w:rsid w:val="005F1434"/>
    <w:rsid w:val="00611408"/>
    <w:rsid w:val="00613884"/>
    <w:rsid w:val="00634B4E"/>
    <w:rsid w:val="00645A75"/>
    <w:rsid w:val="0066260F"/>
    <w:rsid w:val="006C75A9"/>
    <w:rsid w:val="006F7190"/>
    <w:rsid w:val="007414B6"/>
    <w:rsid w:val="00763449"/>
    <w:rsid w:val="00764C26"/>
    <w:rsid w:val="007824E9"/>
    <w:rsid w:val="007E0C3F"/>
    <w:rsid w:val="007E1EA3"/>
    <w:rsid w:val="00855DE9"/>
    <w:rsid w:val="0085732C"/>
    <w:rsid w:val="00865AAC"/>
    <w:rsid w:val="00883B4C"/>
    <w:rsid w:val="00884500"/>
    <w:rsid w:val="00897784"/>
    <w:rsid w:val="008D416A"/>
    <w:rsid w:val="0091764A"/>
    <w:rsid w:val="00935561"/>
    <w:rsid w:val="009550F6"/>
    <w:rsid w:val="0097044E"/>
    <w:rsid w:val="0097249E"/>
    <w:rsid w:val="009D1E5C"/>
    <w:rsid w:val="009D3D78"/>
    <w:rsid w:val="009E337C"/>
    <w:rsid w:val="00A66C39"/>
    <w:rsid w:val="00A67D06"/>
    <w:rsid w:val="00AE7CEB"/>
    <w:rsid w:val="00B03C9A"/>
    <w:rsid w:val="00B15429"/>
    <w:rsid w:val="00B4621A"/>
    <w:rsid w:val="00B55513"/>
    <w:rsid w:val="00B766DC"/>
    <w:rsid w:val="00B96BA5"/>
    <w:rsid w:val="00BA5A96"/>
    <w:rsid w:val="00BF35D0"/>
    <w:rsid w:val="00C01D7F"/>
    <w:rsid w:val="00C56939"/>
    <w:rsid w:val="00C70C09"/>
    <w:rsid w:val="00CA7742"/>
    <w:rsid w:val="00D061ED"/>
    <w:rsid w:val="00DF2989"/>
    <w:rsid w:val="00E35C61"/>
    <w:rsid w:val="00E86EFC"/>
    <w:rsid w:val="00F33EA3"/>
    <w:rsid w:val="00F375D6"/>
    <w:rsid w:val="00F40990"/>
    <w:rsid w:val="00F649AF"/>
    <w:rsid w:val="00F722E5"/>
    <w:rsid w:val="00FB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8CF7A"/>
  <w15:chartTrackingRefBased/>
  <w15:docId w15:val="{0DF01407-303F-4F33-989C-38BD278A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90"/>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eastAsiaTheme="majorEastAsia" w:hAnsiTheme="majorHAnsi"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eastAsiaTheme="majorEastAsia" w:hAnsiTheme="majorHAnsi"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eastAsiaTheme="majorEastAsia" w:hAnsiTheme="majorHAnsi"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eastAsiaTheme="majorEastAsia" w:hAnsiTheme="majorHAnsi"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eastAsiaTheme="majorEastAsia" w:hAnsiTheme="majorHAnsi"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eastAsiaTheme="majorEastAsia" w:hAnsiTheme="majorHAnsi"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eastAsiaTheme="majorEastAsia" w:hAnsiTheme="majorHAnsi" w:cstheme="majorBidi"/>
      <w:b/>
      <w:bCs/>
      <w:color w:val="B6332E" w:themeColor="accent1" w:themeShade="BF"/>
      <w:spacing w:val="-10"/>
      <w:kern w:val="28"/>
      <w:sz w:val="44"/>
    </w:rPr>
  </w:style>
  <w:style w:type="character" w:customStyle="1" w:styleId="TitleChar">
    <w:name w:val="Title Char"/>
    <w:basedOn w:val="DefaultParagraphFont"/>
    <w:link w:val="Title"/>
    <w:uiPriority w:val="2"/>
    <w:rsid w:val="006F7190"/>
    <w:rPr>
      <w:rFonts w:asciiTheme="majorHAnsi" w:eastAsiaTheme="majorEastAsia" w:hAnsiTheme="majorHAnsi"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customStyle="1" w:styleId="SubtitleChar">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customStyle="1" w:styleId="Heading1Char">
    <w:name w:val="Heading 1 Char"/>
    <w:basedOn w:val="DefaultParagraphFont"/>
    <w:link w:val="Heading1"/>
    <w:uiPriority w:val="1"/>
    <w:rsid w:val="00A67D06"/>
    <w:rPr>
      <w:rFonts w:asciiTheme="majorHAnsi" w:eastAsiaTheme="majorEastAsia" w:hAnsiTheme="majorHAnsi" w:cstheme="majorBidi"/>
      <w:b/>
      <w:bCs/>
      <w:color w:val="262626" w:themeColor="text1" w:themeTint="D9"/>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F7190"/>
    <w:rPr>
      <w:rFonts w:asciiTheme="majorHAnsi" w:eastAsiaTheme="majorEastAsia" w:hAnsiTheme="majorHAnsi"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customStyle="1" w:styleId="SyllabusTable-NoBorders">
    <w:name w:val="Syllabus Table - No Borders"/>
    <w:basedOn w:val="TableNormal"/>
    <w:uiPriority w:val="99"/>
    <w:rsid w:val="001C1A07"/>
    <w:pPr>
      <w:spacing w:after="0"/>
    </w:pPr>
    <w:tblPr>
      <w:tblCellMar>
        <w:left w:w="0" w:type="dxa"/>
        <w:right w:w="0" w:type="dxa"/>
      </w:tblCellMar>
    </w:tblPr>
    <w:tblStylePr w:type="firstRow">
      <w:pPr>
        <w:wordWrap/>
        <w:spacing w:afterLines="0" w:after="8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rsid w:val="006F7190"/>
    <w:pPr>
      <w:spacing w:before="80" w:after="80"/>
    </w:pPr>
    <w:tblPr>
      <w:tblBorders>
        <w:bottom w:val="single" w:sz="4" w:space="0" w:color="B6332E" w:themeColor="accent1" w:themeShade="BF"/>
        <w:insideH w:val="single" w:sz="4" w:space="0" w:color="595959" w:themeColor="text1" w:themeTint="A6"/>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6F7190"/>
    <w:pPr>
      <w:pBdr>
        <w:top w:val="single" w:sz="4" w:space="6" w:color="B6332E" w:themeColor="accent1" w:themeShade="BF"/>
      </w:pBdr>
      <w:spacing w:after="0"/>
      <w:jc w:val="right"/>
    </w:pPr>
    <w:rPr>
      <w:b/>
      <w:bCs/>
      <w:color w:val="262626" w:themeColor="text1" w:themeTint="D9"/>
    </w:rPr>
  </w:style>
  <w:style w:type="character" w:customStyle="1" w:styleId="FooterChar">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sz="2" w:space="10" w:color="B6332E" w:themeColor="accent1" w:themeShade="BF"/>
        <w:left w:val="single" w:sz="2" w:space="10" w:color="B6332E" w:themeColor="accent1" w:themeShade="BF"/>
        <w:bottom w:val="single" w:sz="2" w:space="10" w:color="B6332E" w:themeColor="accent1" w:themeShade="BF"/>
        <w:right w:val="single" w:sz="2" w:space="10" w:color="B6332E" w:themeColor="accent1" w:themeShade="BF"/>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customStyle="1" w:styleId="BodyTextChar">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customStyle="1" w:styleId="BodyText2Char">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customStyle="1" w:styleId="BodyText3Char">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customStyle="1" w:styleId="BodyTextFirstIndentChar">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customStyle="1" w:styleId="BodyTextIndentChar">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customStyle="1" w:styleId="BodyTextFirstIndent2Char">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customStyle="1" w:styleId="BodyTextIndent2Char">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customStyle="1" w:styleId="BodyTextIndent3Char">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customStyle="1" w:styleId="ClosingChar">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customStyle="1" w:styleId="CommentTextChar">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customStyle="1" w:styleId="CommentSubjectChar">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customStyle="1" w:styleId="DateChar">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customStyle="1" w:styleId="E-mailSignatureChar">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customStyle="1" w:styleId="EndnoteTextChar">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4E8A"/>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customStyle="1" w:styleId="FootnoteTextChar">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
    <w:name w:val="Hashtag"/>
    <w:basedOn w:val="DefaultParagraphFont"/>
    <w:uiPriority w:val="99"/>
    <w:semiHidden/>
    <w:unhideWhenUsed/>
    <w:rsid w:val="00544E8A"/>
    <w:rPr>
      <w:color w:val="2B579A"/>
      <w:shd w:val="clear" w:color="auto" w:fill="E6E6E6"/>
    </w:rPr>
  </w:style>
  <w:style w:type="character" w:customStyle="1" w:styleId="Heading3Char">
    <w:name w:val="Heading 3 Char"/>
    <w:basedOn w:val="DefaultParagraphFont"/>
    <w:link w:val="Heading3"/>
    <w:uiPriority w:val="9"/>
    <w:semiHidden/>
    <w:rsid w:val="00544E8A"/>
    <w:rPr>
      <w:rFonts w:asciiTheme="majorHAnsi" w:eastAsiaTheme="majorEastAsia" w:hAnsiTheme="majorHAnsi" w:cstheme="majorBidi"/>
      <w:color w:val="79221E" w:themeColor="accent1" w:themeShade="7F"/>
      <w:sz w:val="24"/>
      <w:szCs w:val="24"/>
    </w:rPr>
  </w:style>
  <w:style w:type="character" w:customStyle="1" w:styleId="Heading4Char">
    <w:name w:val="Heading 4 Char"/>
    <w:basedOn w:val="DefaultParagraphFont"/>
    <w:link w:val="Heading4"/>
    <w:uiPriority w:val="9"/>
    <w:semiHidden/>
    <w:rsid w:val="00544E8A"/>
    <w:rPr>
      <w:rFonts w:asciiTheme="majorHAnsi" w:eastAsiaTheme="majorEastAsia" w:hAnsiTheme="majorHAnsi" w:cstheme="majorBidi"/>
      <w:i/>
      <w:iCs/>
      <w:color w:val="B6332E" w:themeColor="accent1" w:themeShade="BF"/>
    </w:rPr>
  </w:style>
  <w:style w:type="character" w:customStyle="1" w:styleId="Heading5Char">
    <w:name w:val="Heading 5 Char"/>
    <w:basedOn w:val="DefaultParagraphFont"/>
    <w:link w:val="Heading5"/>
    <w:uiPriority w:val="9"/>
    <w:semiHidden/>
    <w:rsid w:val="00544E8A"/>
    <w:rPr>
      <w:rFonts w:asciiTheme="majorHAnsi" w:eastAsiaTheme="majorEastAsia" w:hAnsiTheme="majorHAnsi" w:cstheme="majorBidi"/>
      <w:color w:val="B6332E" w:themeColor="accent1" w:themeShade="BF"/>
    </w:rPr>
  </w:style>
  <w:style w:type="character" w:customStyle="1" w:styleId="Heading6Char">
    <w:name w:val="Heading 6 Char"/>
    <w:basedOn w:val="DefaultParagraphFont"/>
    <w:link w:val="Heading6"/>
    <w:uiPriority w:val="9"/>
    <w:semiHidden/>
    <w:rsid w:val="00544E8A"/>
    <w:rPr>
      <w:rFonts w:asciiTheme="majorHAnsi" w:eastAsiaTheme="majorEastAsia" w:hAnsiTheme="majorHAnsi" w:cstheme="majorBidi"/>
      <w:color w:val="79221E" w:themeColor="accent1" w:themeShade="7F"/>
    </w:rPr>
  </w:style>
  <w:style w:type="character" w:customStyle="1" w:styleId="Heading7Char">
    <w:name w:val="Heading 7 Char"/>
    <w:basedOn w:val="DefaultParagraphFont"/>
    <w:link w:val="Heading7"/>
    <w:uiPriority w:val="9"/>
    <w:semiHidden/>
    <w:rsid w:val="00544E8A"/>
    <w:rPr>
      <w:rFonts w:asciiTheme="majorHAnsi" w:eastAsiaTheme="majorEastAsia" w:hAnsiTheme="majorHAnsi" w:cstheme="majorBidi"/>
      <w:i/>
      <w:iCs/>
      <w:color w:val="79221E" w:themeColor="accent1" w:themeShade="7F"/>
    </w:rPr>
  </w:style>
  <w:style w:type="character" w:customStyle="1" w:styleId="Heading8Char">
    <w:name w:val="Heading 8 Char"/>
    <w:basedOn w:val="DefaultParagraphFont"/>
    <w:link w:val="Heading8"/>
    <w:uiPriority w:val="9"/>
    <w:semiHidden/>
    <w:rsid w:val="00544E8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44E8A"/>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customStyle="1" w:styleId="HTMLAddressChar">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4E8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customStyle="1" w:styleId="NoteHeadingChar">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customStyle="1" w:styleId="PlainTextChar">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customStyle="1" w:styleId="QuoteChar">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customStyle="1" w:styleId="SalutationChar">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customStyle="1" w:styleId="SignatureChar">
    <w:name w:val="Signature Char"/>
    <w:basedOn w:val="DefaultParagraphFont"/>
    <w:link w:val="Signature"/>
    <w:uiPriority w:val="99"/>
    <w:semiHidden/>
    <w:rsid w:val="00544E8A"/>
  </w:style>
  <w:style w:type="character" w:customStyle="1"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E8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E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E8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E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E8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E8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E8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E8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E8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E8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E8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44E8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44E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E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E8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E8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E8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E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E8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E8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E8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44E8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customStyle="1"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022035">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derma1@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b\AppData\Roaming\Microsoft\Templates\Teacher's%20syllabus%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F3D5A8183D41B082A5CD772EC8C63C"/>
        <w:category>
          <w:name w:val="General"/>
          <w:gallery w:val="placeholder"/>
        </w:category>
        <w:types>
          <w:type w:val="bbPlcHdr"/>
        </w:types>
        <w:behaviors>
          <w:behavior w:val="content"/>
        </w:behaviors>
        <w:guid w:val="{26FC63B2-44FD-42A0-A8C2-5313E7DBAB2E}"/>
      </w:docPartPr>
      <w:docPartBody>
        <w:p w:rsidR="000B002E" w:rsidRDefault="001F7029">
          <w:pPr>
            <w:pStyle w:val="78F3D5A8183D41B082A5CD772EC8C63C"/>
          </w:pPr>
          <w:r>
            <w:t>Syllabus</w:t>
          </w:r>
        </w:p>
      </w:docPartBody>
    </w:docPart>
    <w:docPart>
      <w:docPartPr>
        <w:name w:val="5E7F51306F8B45CF8FE6FA07E97ED5ED"/>
        <w:category>
          <w:name w:val="General"/>
          <w:gallery w:val="placeholder"/>
        </w:category>
        <w:types>
          <w:type w:val="bbPlcHdr"/>
        </w:types>
        <w:behaviors>
          <w:behavior w:val="content"/>
        </w:behaviors>
        <w:guid w:val="{2345837D-8652-42EA-A431-4F06A69478CD}"/>
      </w:docPartPr>
      <w:docPartBody>
        <w:p w:rsidR="000B002E" w:rsidRDefault="001F7029">
          <w:pPr>
            <w:pStyle w:val="5E7F51306F8B45CF8FE6FA07E97ED5ED"/>
          </w:pPr>
          <w:r>
            <w:t>Instructor Information</w:t>
          </w:r>
        </w:p>
      </w:docPartBody>
    </w:docPart>
    <w:docPart>
      <w:docPartPr>
        <w:name w:val="184482F8A1734206B9DFE841DAEE4743"/>
        <w:category>
          <w:name w:val="General"/>
          <w:gallery w:val="placeholder"/>
        </w:category>
        <w:types>
          <w:type w:val="bbPlcHdr"/>
        </w:types>
        <w:behaviors>
          <w:behavior w:val="content"/>
        </w:behaviors>
        <w:guid w:val="{5307A549-088D-4C18-B786-8B3F59403EEE}"/>
      </w:docPartPr>
      <w:docPartBody>
        <w:p w:rsidR="000B002E" w:rsidRDefault="001F7029">
          <w:pPr>
            <w:pStyle w:val="184482F8A1734206B9DFE841DAEE4743"/>
          </w:pPr>
          <w:r>
            <w:t>Instructor</w:t>
          </w:r>
        </w:p>
      </w:docPartBody>
    </w:docPart>
    <w:docPart>
      <w:docPartPr>
        <w:name w:val="9EFD88BF87E64A87A4D27C44C8E8C9B2"/>
        <w:category>
          <w:name w:val="General"/>
          <w:gallery w:val="placeholder"/>
        </w:category>
        <w:types>
          <w:type w:val="bbPlcHdr"/>
        </w:types>
        <w:behaviors>
          <w:behavior w:val="content"/>
        </w:behaviors>
        <w:guid w:val="{D898F5FA-DED8-46E9-BF21-702A00CF6077}"/>
      </w:docPartPr>
      <w:docPartBody>
        <w:p w:rsidR="000B002E" w:rsidRDefault="001F7029">
          <w:pPr>
            <w:pStyle w:val="9EFD88BF87E64A87A4D27C44C8E8C9B2"/>
          </w:pPr>
          <w:r>
            <w:t>Email</w:t>
          </w:r>
        </w:p>
      </w:docPartBody>
    </w:docPart>
    <w:docPart>
      <w:docPartPr>
        <w:name w:val="EE9282D89DC84D478205E3E91A869E34"/>
        <w:category>
          <w:name w:val="General"/>
          <w:gallery w:val="placeholder"/>
        </w:category>
        <w:types>
          <w:type w:val="bbPlcHdr"/>
        </w:types>
        <w:behaviors>
          <w:behavior w:val="content"/>
        </w:behaviors>
        <w:guid w:val="{79E185AB-2006-4890-A854-4DBD63BB6127}"/>
      </w:docPartPr>
      <w:docPartBody>
        <w:p w:rsidR="000B002E" w:rsidRDefault="001F7029">
          <w:pPr>
            <w:pStyle w:val="EE9282D89DC84D478205E3E91A869E34"/>
          </w:pPr>
          <w:r>
            <w:t>Office Location &amp; Hours</w:t>
          </w:r>
        </w:p>
      </w:docPartBody>
    </w:docPart>
    <w:docPart>
      <w:docPartPr>
        <w:name w:val="29176A47874740A79EC9234832397527"/>
        <w:category>
          <w:name w:val="General"/>
          <w:gallery w:val="placeholder"/>
        </w:category>
        <w:types>
          <w:type w:val="bbPlcHdr"/>
        </w:types>
        <w:behaviors>
          <w:behavior w:val="content"/>
        </w:behaviors>
        <w:guid w:val="{2C5A7389-1DA8-41F3-BE49-489213583C22}"/>
      </w:docPartPr>
      <w:docPartBody>
        <w:p w:rsidR="000B002E" w:rsidRDefault="001F7029">
          <w:pPr>
            <w:pStyle w:val="29176A47874740A79EC9234832397527"/>
          </w:pPr>
          <w:r>
            <w:t>General Information</w:t>
          </w:r>
        </w:p>
      </w:docPartBody>
    </w:docPart>
    <w:docPart>
      <w:docPartPr>
        <w:name w:val="268C9BB599034B4F98DB0324731F9143"/>
        <w:category>
          <w:name w:val="General"/>
          <w:gallery w:val="placeholder"/>
        </w:category>
        <w:types>
          <w:type w:val="bbPlcHdr"/>
        </w:types>
        <w:behaviors>
          <w:behavior w:val="content"/>
        </w:behaviors>
        <w:guid w:val="{9D0EE6DE-53D8-489C-B729-F7DB0E72AA3B}"/>
      </w:docPartPr>
      <w:docPartBody>
        <w:p w:rsidR="000B002E" w:rsidRDefault="001F7029">
          <w:pPr>
            <w:pStyle w:val="268C9BB599034B4F98DB0324731F9143"/>
          </w:pPr>
          <w:r>
            <w:t>Description</w:t>
          </w:r>
        </w:p>
      </w:docPartBody>
    </w:docPart>
    <w:docPart>
      <w:docPartPr>
        <w:name w:val="C22AFA74361348DE94AF6F2EDF74F823"/>
        <w:category>
          <w:name w:val="General"/>
          <w:gallery w:val="placeholder"/>
        </w:category>
        <w:types>
          <w:type w:val="bbPlcHdr"/>
        </w:types>
        <w:behaviors>
          <w:behavior w:val="content"/>
        </w:behaviors>
        <w:guid w:val="{8B504C9A-8923-4B86-91D0-CBFF36B4997C}"/>
      </w:docPartPr>
      <w:docPartBody>
        <w:p w:rsidR="000B002E" w:rsidRDefault="001F7029">
          <w:pPr>
            <w:pStyle w:val="C22AFA74361348DE94AF6F2EDF74F823"/>
          </w:pPr>
          <w:r>
            <w:t>Expectations and Goals</w:t>
          </w:r>
        </w:p>
      </w:docPartBody>
    </w:docPart>
    <w:docPart>
      <w:docPartPr>
        <w:name w:val="8FDB13CBEE094D88ABF3706775A59E10"/>
        <w:category>
          <w:name w:val="General"/>
          <w:gallery w:val="placeholder"/>
        </w:category>
        <w:types>
          <w:type w:val="bbPlcHdr"/>
        </w:types>
        <w:behaviors>
          <w:behavior w:val="content"/>
        </w:behaviors>
        <w:guid w:val="{510805E3-9D37-4FF4-A63D-2B13B04FC353}"/>
      </w:docPartPr>
      <w:docPartBody>
        <w:p w:rsidR="000B002E" w:rsidRDefault="001F7029">
          <w:pPr>
            <w:pStyle w:val="8FDB13CBEE094D88ABF3706775A59E10"/>
          </w:pPr>
          <w:r>
            <w:t>Course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029"/>
    <w:rsid w:val="00022FAD"/>
    <w:rsid w:val="000B002E"/>
    <w:rsid w:val="001F7029"/>
    <w:rsid w:val="002D167B"/>
    <w:rsid w:val="004D2364"/>
    <w:rsid w:val="00807C93"/>
    <w:rsid w:val="0082052B"/>
    <w:rsid w:val="00837F84"/>
    <w:rsid w:val="008D1E52"/>
    <w:rsid w:val="00955FA0"/>
    <w:rsid w:val="00B05236"/>
    <w:rsid w:val="00E7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B0FD99AF224C4BA50B64403830D8A2">
    <w:name w:val="F2B0FD99AF224C4BA50B64403830D8A2"/>
  </w:style>
  <w:style w:type="paragraph" w:customStyle="1" w:styleId="78F3D5A8183D41B082A5CD772EC8C63C">
    <w:name w:val="78F3D5A8183D41B082A5CD772EC8C63C"/>
  </w:style>
  <w:style w:type="paragraph" w:customStyle="1" w:styleId="4B32B2CF366E42CF84205F6EB77C82DD">
    <w:name w:val="4B32B2CF366E42CF84205F6EB77C82DD"/>
  </w:style>
  <w:style w:type="paragraph" w:customStyle="1" w:styleId="5E7F51306F8B45CF8FE6FA07E97ED5ED">
    <w:name w:val="5E7F51306F8B45CF8FE6FA07E97ED5ED"/>
  </w:style>
  <w:style w:type="paragraph" w:customStyle="1" w:styleId="184482F8A1734206B9DFE841DAEE4743">
    <w:name w:val="184482F8A1734206B9DFE841DAEE4743"/>
  </w:style>
  <w:style w:type="paragraph" w:customStyle="1" w:styleId="9EFD88BF87E64A87A4D27C44C8E8C9B2">
    <w:name w:val="9EFD88BF87E64A87A4D27C44C8E8C9B2"/>
  </w:style>
  <w:style w:type="paragraph" w:customStyle="1" w:styleId="EE9282D89DC84D478205E3E91A869E34">
    <w:name w:val="EE9282D89DC84D478205E3E91A869E34"/>
  </w:style>
  <w:style w:type="character" w:styleId="Strong">
    <w:name w:val="Strong"/>
    <w:basedOn w:val="DefaultParagraphFont"/>
    <w:uiPriority w:val="1"/>
    <w:qFormat/>
    <w:rPr>
      <w:b/>
      <w:bCs/>
      <w:color w:val="262626" w:themeColor="text1" w:themeTint="D9"/>
    </w:rPr>
  </w:style>
  <w:style w:type="paragraph" w:customStyle="1" w:styleId="24FCCD560FBB4499A9AF6B2C1F3C43BA">
    <w:name w:val="24FCCD560FBB4499A9AF6B2C1F3C43BA"/>
  </w:style>
  <w:style w:type="paragraph" w:customStyle="1" w:styleId="D5A3DDCAA60049CDBC35CB2A66738604">
    <w:name w:val="D5A3DDCAA60049CDBC35CB2A66738604"/>
  </w:style>
  <w:style w:type="paragraph" w:customStyle="1" w:styleId="8A26688A771C4C39A7A78F08CEB3FE09">
    <w:name w:val="8A26688A771C4C39A7A78F08CEB3FE09"/>
  </w:style>
  <w:style w:type="paragraph" w:customStyle="1" w:styleId="BF23635442654EB4942156AFD2F3272B">
    <w:name w:val="BF23635442654EB4942156AFD2F3272B"/>
  </w:style>
  <w:style w:type="paragraph" w:customStyle="1" w:styleId="4A5D21768CA7488696C9A916F01A4624">
    <w:name w:val="4A5D21768CA7488696C9A916F01A4624"/>
  </w:style>
  <w:style w:type="paragraph" w:customStyle="1" w:styleId="29176A47874740A79EC9234832397527">
    <w:name w:val="29176A47874740A79EC9234832397527"/>
  </w:style>
  <w:style w:type="paragraph" w:customStyle="1" w:styleId="268C9BB599034B4F98DB0324731F9143">
    <w:name w:val="268C9BB599034B4F98DB0324731F9143"/>
  </w:style>
  <w:style w:type="paragraph" w:customStyle="1" w:styleId="13D8E611652E4BAD87DEB333D88AAF3F">
    <w:name w:val="13D8E611652E4BAD87DEB333D88AAF3F"/>
  </w:style>
  <w:style w:type="paragraph" w:customStyle="1" w:styleId="C22AFA74361348DE94AF6F2EDF74F823">
    <w:name w:val="C22AFA74361348DE94AF6F2EDF74F823"/>
  </w:style>
  <w:style w:type="paragraph" w:customStyle="1" w:styleId="ACDEF1C87F0E41738B049659243923CA">
    <w:name w:val="ACDEF1C87F0E41738B049659243923CA"/>
  </w:style>
  <w:style w:type="paragraph" w:customStyle="1" w:styleId="A4CBA30373444F2F90510336B5999B65">
    <w:name w:val="A4CBA30373444F2F90510336B5999B65"/>
  </w:style>
  <w:style w:type="paragraph" w:customStyle="1" w:styleId="8FDB13CBEE094D88ABF3706775A59E10">
    <w:name w:val="8FDB13CBEE094D88ABF3706775A59E10"/>
  </w:style>
  <w:style w:type="paragraph" w:customStyle="1" w:styleId="90608A3D302D4485B904E5890F91E132">
    <w:name w:val="90608A3D302D4485B904E5890F91E132"/>
  </w:style>
  <w:style w:type="paragraph" w:customStyle="1" w:styleId="359BDAE8D43946DA89BBF6BBB6CB2ACF">
    <w:name w:val="359BDAE8D43946DA89BBF6BBB6CB2ACF"/>
  </w:style>
  <w:style w:type="paragraph" w:customStyle="1" w:styleId="C1B3B407369640E8AE5667F059060FE7">
    <w:name w:val="C1B3B407369640E8AE5667F059060FE7"/>
  </w:style>
  <w:style w:type="paragraph" w:customStyle="1" w:styleId="0538928378694D18A37E53E53ED201DE">
    <w:name w:val="0538928378694D18A37E53E53ED201DE"/>
  </w:style>
  <w:style w:type="paragraph" w:customStyle="1" w:styleId="5784EB05D05E493289785E2DCEF7C2C9">
    <w:name w:val="5784EB05D05E493289785E2DCEF7C2C9"/>
  </w:style>
  <w:style w:type="paragraph" w:customStyle="1" w:styleId="AC6B938A322246CF9325EF88637B75DD">
    <w:name w:val="AC6B938A322246CF9325EF88637B75DD"/>
  </w:style>
  <w:style w:type="paragraph" w:customStyle="1" w:styleId="92A5B21343A64912AC39BB66514023AC">
    <w:name w:val="92A5B21343A64912AC39BB66514023AC"/>
  </w:style>
  <w:style w:type="paragraph" w:customStyle="1" w:styleId="DB89C49F33A044C4B0A6DDA7A512F5AA">
    <w:name w:val="DB89C49F33A044C4B0A6DDA7A512F5AA"/>
  </w:style>
  <w:style w:type="paragraph" w:customStyle="1" w:styleId="60EAD042E385418EA74D4615F94F3A31">
    <w:name w:val="60EAD042E385418EA74D4615F94F3A31"/>
  </w:style>
  <w:style w:type="paragraph" w:customStyle="1" w:styleId="5BD38BF74022415EACD53B929FC3A769">
    <w:name w:val="5BD38BF74022415EACD53B929FC3A769"/>
  </w:style>
  <w:style w:type="paragraph" w:customStyle="1" w:styleId="A1474A323E2F4E6DA42C787456B935CD">
    <w:name w:val="A1474A323E2F4E6DA42C787456B935CD"/>
  </w:style>
  <w:style w:type="paragraph" w:customStyle="1" w:styleId="7D87D1F52436460088D4CE9E77558B89">
    <w:name w:val="7D87D1F52436460088D4CE9E77558B89"/>
  </w:style>
  <w:style w:type="paragraph" w:customStyle="1" w:styleId="70E9EF9C538A4D858745413FB3674EA0">
    <w:name w:val="70E9EF9C538A4D858745413FB3674EA0"/>
  </w:style>
  <w:style w:type="paragraph" w:customStyle="1" w:styleId="54348380361F4DAB86510E59C61FB3CE">
    <w:name w:val="54348380361F4DAB86510E59C61FB3CE"/>
  </w:style>
  <w:style w:type="paragraph" w:customStyle="1" w:styleId="744C91E6954C4D8C959E328983D7E53A">
    <w:name w:val="744C91E6954C4D8C959E328983D7E53A"/>
  </w:style>
  <w:style w:type="paragraph" w:customStyle="1" w:styleId="F1B7D3866C16413DA15A963AF81CE43C">
    <w:name w:val="F1B7D3866C16413DA15A963AF81CE43C"/>
  </w:style>
  <w:style w:type="paragraph" w:customStyle="1" w:styleId="AE59D2A616E94A668DAA3C9133AD66DD">
    <w:name w:val="AE59D2A616E94A668DAA3C9133AD66DD"/>
  </w:style>
  <w:style w:type="paragraph" w:customStyle="1" w:styleId="9B482D76D3974C2C97DE7D534DB36265">
    <w:name w:val="9B482D76D3974C2C97DE7D534DB36265"/>
  </w:style>
  <w:style w:type="paragraph" w:customStyle="1" w:styleId="58DE0FD261D449D6A6C90830D6AD3FB5">
    <w:name w:val="58DE0FD261D449D6A6C90830D6AD3FB5"/>
  </w:style>
  <w:style w:type="paragraph" w:customStyle="1" w:styleId="8B14A9F885B54E4281EEEF2399314A8A">
    <w:name w:val="8B14A9F885B54E4281EEEF2399314A8A"/>
  </w:style>
  <w:style w:type="paragraph" w:customStyle="1" w:styleId="A3237FEBB6B34930BE2D30BFE1664837">
    <w:name w:val="A3237FEBB6B34930BE2D30BFE1664837"/>
  </w:style>
  <w:style w:type="paragraph" w:customStyle="1" w:styleId="DC622008E4504D2CA423247CE701E94B">
    <w:name w:val="DC622008E4504D2CA423247CE701E94B"/>
  </w:style>
  <w:style w:type="paragraph" w:customStyle="1" w:styleId="A5772473CE534B49B479EB3751495B66">
    <w:name w:val="A5772473CE534B49B479EB3751495B66"/>
  </w:style>
  <w:style w:type="paragraph" w:customStyle="1" w:styleId="EA546830A21342F88A0F05833B6A8C5C">
    <w:name w:val="EA546830A21342F88A0F05833B6A8C5C"/>
  </w:style>
  <w:style w:type="paragraph" w:customStyle="1" w:styleId="BBCE1A4BFBC645CD9D40FCC64A92C35B">
    <w:name w:val="BBCE1A4BFBC645CD9D40FCC64A92C35B"/>
  </w:style>
  <w:style w:type="paragraph" w:customStyle="1" w:styleId="36E55859F559474CA00ED49DC3871D75">
    <w:name w:val="36E55859F559474CA00ED49DC3871D75"/>
  </w:style>
  <w:style w:type="paragraph" w:customStyle="1" w:styleId="F7215E45ADE84E8E991F96DE80D28E7D">
    <w:name w:val="F7215E45ADE84E8E991F96DE80D28E7D"/>
  </w:style>
  <w:style w:type="paragraph" w:customStyle="1" w:styleId="FD4832EDA2904468B389EC6223A72161">
    <w:name w:val="FD4832EDA2904468B389EC6223A72161"/>
  </w:style>
  <w:style w:type="paragraph" w:customStyle="1" w:styleId="29C62BBD43FC4EC2B6E5B3B23DBD84DF">
    <w:name w:val="29C62BBD43FC4EC2B6E5B3B23DBD84DF"/>
  </w:style>
  <w:style w:type="paragraph" w:customStyle="1" w:styleId="9BC3D6EB5BEA43EFB283A8263039D455">
    <w:name w:val="9BC3D6EB5BEA43EFB283A8263039D455"/>
  </w:style>
  <w:style w:type="paragraph" w:customStyle="1" w:styleId="4B2EE403FFE2469F84A36BB637885B31">
    <w:name w:val="4B2EE403FFE2469F84A36BB637885B31"/>
  </w:style>
  <w:style w:type="paragraph" w:customStyle="1" w:styleId="1550922EE23B449980F2B4C8F38AC5F6">
    <w:name w:val="1550922EE23B449980F2B4C8F38AC5F6"/>
  </w:style>
  <w:style w:type="paragraph" w:customStyle="1" w:styleId="43C2DB202D5E4B40A63703F1190C0D09">
    <w:name w:val="43C2DB202D5E4B40A63703F1190C0D09"/>
  </w:style>
  <w:style w:type="paragraph" w:customStyle="1" w:styleId="582C07D19DE14B6084BA2BAE751FCCF8">
    <w:name w:val="582C07D19DE14B6084BA2BAE751FCCF8"/>
  </w:style>
  <w:style w:type="paragraph" w:customStyle="1" w:styleId="B29002FF699543228BE3630A2358AC53">
    <w:name w:val="B29002FF699543228BE3630A2358AC53"/>
  </w:style>
  <w:style w:type="paragraph" w:customStyle="1" w:styleId="27D2341EA8F549879DBDC5B2848EC276">
    <w:name w:val="27D2341EA8F549879DBDC5B2848EC276"/>
  </w:style>
  <w:style w:type="paragraph" w:customStyle="1" w:styleId="068E8447086D4FF18ADDF7EB6528EBD9">
    <w:name w:val="068E8447086D4FF18ADDF7EB6528EBD9"/>
  </w:style>
  <w:style w:type="paragraph" w:customStyle="1" w:styleId="19888DBF68DA40FBAA430E73D974D042">
    <w:name w:val="19888DBF68DA40FBAA430E73D974D042"/>
  </w:style>
  <w:style w:type="paragraph" w:customStyle="1" w:styleId="0B337FC636AE4FF6BD2CDC188C61CB6C">
    <w:name w:val="0B337FC636AE4FF6BD2CDC188C61CB6C"/>
  </w:style>
  <w:style w:type="paragraph" w:customStyle="1" w:styleId="398B9AAC43184A62B55A6938C07DCC73">
    <w:name w:val="398B9AAC43184A62B55A6938C07DCC73"/>
  </w:style>
  <w:style w:type="paragraph" w:customStyle="1" w:styleId="44B0969BCC71439893A86A3933B1F053">
    <w:name w:val="44B0969BCC71439893A86A3933B1F0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Teacher's syllabus (color)</Template>
  <TotalTime>1</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campbell</dc:creator>
  <cp:lastModifiedBy>Anderson, Mary</cp:lastModifiedBy>
  <cp:revision>2</cp:revision>
  <cp:lastPrinted>2021-08-06T18:03:00Z</cp:lastPrinted>
  <dcterms:created xsi:type="dcterms:W3CDTF">2021-08-06T22:35:00Z</dcterms:created>
  <dcterms:modified xsi:type="dcterms:W3CDTF">2021-08-06T22:35:00Z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21565;#Templates 15|23429aea-cf88-4627-a4f4-d1db26527ca3</vt:lpwstr>
  </property>
  <property fmtid="{D5CDD505-2E9C-101B-9397-08002B2CF9AE}" pid="4" name="FeatureTags">
    <vt:lpwstr/>
  </property>
  <property fmtid="{D5CDD505-2E9C-101B-9397-08002B2CF9AE}" pid="5" name="LocalizationTags">
    <vt:lpwstr>22519;#Templates_Release15|b1fd5811-3f3d-4639-b3ad-a29d0050f2f8</vt:lpwstr>
  </property>
  <property fmtid="{D5CDD505-2E9C-101B-9397-08002B2CF9AE}" pid="6" name="ScenarioTags">
    <vt:lpwstr/>
  </property>
  <property fmtid="{D5CDD505-2E9C-101B-9397-08002B2CF9AE}" pid="7" name="CampaignTags">
    <vt:lpwstr/>
  </property>
</Properties>
</file>